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Override1.xml" ContentType="application/vnd.openxmlformats-officedocument.themeOverride+xml"/>
  <Override PartName="/word/charts/chart6.xml" ContentType="application/vnd.openxmlformats-officedocument.drawingml.chart+xml"/>
  <Override PartName="/word/charts/chart7.xml" ContentType="application/vnd.openxmlformats-officedocument.drawingml.chart+xml"/>
  <Override PartName="/word/theme/themeOverride2.xml" ContentType="application/vnd.openxmlformats-officedocument.themeOverride+xml"/>
  <Override PartName="/word/charts/chart8.xml" ContentType="application/vnd.openxmlformats-officedocument.drawingml.chart+xml"/>
  <Override PartName="/word/theme/themeOverride3.xml" ContentType="application/vnd.openxmlformats-officedocument.themeOverride+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48E" w:rsidRDefault="0033648E" w:rsidP="0033648E">
      <w:pPr>
        <w:spacing w:line="360" w:lineRule="auto"/>
        <w:ind w:firstLineChars="0" w:firstLine="0"/>
        <w:jc w:val="center"/>
        <w:rPr>
          <w:rFonts w:ascii="宋体" w:eastAsia="宋体" w:hAnsi="宋体" w:cs="宋体"/>
          <w:kern w:val="0"/>
          <w:sz w:val="24"/>
          <w:szCs w:val="21"/>
        </w:rPr>
      </w:pPr>
      <w:r>
        <w:rPr>
          <w:rFonts w:hint="eastAsia"/>
          <w:b/>
          <w:bCs/>
          <w:noProof/>
          <w:sz w:val="44"/>
        </w:rPr>
        <w:drawing>
          <wp:inline distT="0" distB="0" distL="0" distR="0" wp14:anchorId="51A76177" wp14:editId="1D52ECE5">
            <wp:extent cx="4752975" cy="1085084"/>
            <wp:effectExtent l="0" t="0" r="0" b="1270"/>
            <wp:docPr id="16" name="图片 16" descr="校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校名"/>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52975" cy="1085084"/>
                    </a:xfrm>
                    <a:prstGeom prst="rect">
                      <a:avLst/>
                    </a:prstGeom>
                    <a:noFill/>
                    <a:ln>
                      <a:noFill/>
                    </a:ln>
                  </pic:spPr>
                </pic:pic>
              </a:graphicData>
            </a:graphic>
          </wp:inline>
        </w:drawing>
      </w:r>
    </w:p>
    <w:p w:rsidR="0033648E" w:rsidRPr="00332739" w:rsidRDefault="0033648E" w:rsidP="0033648E">
      <w:pPr>
        <w:spacing w:line="360" w:lineRule="auto"/>
        <w:ind w:firstLineChars="0" w:firstLine="0"/>
        <w:jc w:val="center"/>
        <w:rPr>
          <w:rFonts w:ascii="宋体" w:eastAsia="宋体" w:hAnsi="宋体" w:cs="宋体"/>
          <w:kern w:val="0"/>
          <w:sz w:val="32"/>
          <w:szCs w:val="32"/>
        </w:rPr>
      </w:pPr>
      <w:r w:rsidRPr="00A97F6F">
        <w:rPr>
          <w:rFonts w:ascii="Times New Roman" w:eastAsia="宋体" w:hAnsi="Times New Roman" w:cs="Times New Roman" w:hint="eastAsia"/>
          <w:sz w:val="28"/>
          <w:szCs w:val="24"/>
        </w:rPr>
        <w:t xml:space="preserve"> </w:t>
      </w:r>
      <w:r w:rsidRPr="00332739">
        <w:rPr>
          <w:rFonts w:ascii="Times New Roman" w:eastAsia="宋体" w:hAnsi="Times New Roman" w:cs="Times New Roman" w:hint="eastAsia"/>
          <w:sz w:val="32"/>
          <w:szCs w:val="32"/>
        </w:rPr>
        <w:t>“博文杯”大学生百项实证创新基金项目</w:t>
      </w:r>
    </w:p>
    <w:p w:rsidR="0033648E" w:rsidRDefault="0033648E" w:rsidP="0033648E">
      <w:pPr>
        <w:spacing w:line="360" w:lineRule="auto"/>
        <w:ind w:firstLine="480"/>
        <w:jc w:val="center"/>
        <w:rPr>
          <w:rFonts w:ascii="宋体" w:eastAsia="宋体" w:hAnsi="宋体" w:cs="宋体"/>
          <w:kern w:val="0"/>
          <w:sz w:val="24"/>
          <w:szCs w:val="21"/>
        </w:rPr>
      </w:pPr>
    </w:p>
    <w:p w:rsidR="0033648E" w:rsidRDefault="0033648E" w:rsidP="0033648E">
      <w:pPr>
        <w:spacing w:line="360" w:lineRule="auto"/>
        <w:ind w:firstLine="420"/>
        <w:jc w:val="center"/>
        <w:rPr>
          <w:rFonts w:ascii="宋体" w:eastAsia="宋体" w:hAnsi="宋体" w:cs="宋体"/>
          <w:kern w:val="0"/>
          <w:sz w:val="24"/>
          <w:szCs w:val="21"/>
        </w:rPr>
      </w:pPr>
      <w:r>
        <w:rPr>
          <w:rFonts w:ascii="楷体_GB2312" w:eastAsia="楷体_GB2312" w:hint="eastAsia"/>
          <w:noProof/>
          <w:szCs w:val="21"/>
        </w:rPr>
        <w:drawing>
          <wp:inline distT="0" distB="0" distL="0" distR="0" wp14:anchorId="1156DECB" wp14:editId="4CADBDCE">
            <wp:extent cx="3448050" cy="3310130"/>
            <wp:effectExtent l="0" t="0" r="0" b="5080"/>
            <wp:docPr id="17" name="图片 17" descr="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校徽"/>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53160" cy="3315036"/>
                    </a:xfrm>
                    <a:prstGeom prst="rect">
                      <a:avLst/>
                    </a:prstGeom>
                    <a:noFill/>
                    <a:ln>
                      <a:noFill/>
                    </a:ln>
                  </pic:spPr>
                </pic:pic>
              </a:graphicData>
            </a:graphic>
          </wp:inline>
        </w:drawing>
      </w:r>
    </w:p>
    <w:p w:rsidR="0033648E" w:rsidRDefault="0033648E" w:rsidP="0033648E">
      <w:pPr>
        <w:spacing w:line="360" w:lineRule="auto"/>
        <w:ind w:firstLine="480"/>
        <w:jc w:val="center"/>
        <w:rPr>
          <w:rFonts w:ascii="宋体" w:eastAsia="宋体" w:hAnsi="宋体" w:cs="宋体"/>
          <w:kern w:val="0"/>
          <w:sz w:val="24"/>
          <w:szCs w:val="21"/>
        </w:rPr>
      </w:pPr>
    </w:p>
    <w:p w:rsidR="0076071C" w:rsidRDefault="0076071C" w:rsidP="0033648E">
      <w:pPr>
        <w:spacing w:line="360" w:lineRule="auto"/>
        <w:ind w:firstLine="480"/>
        <w:jc w:val="center"/>
        <w:rPr>
          <w:rFonts w:ascii="宋体" w:eastAsia="宋体" w:hAnsi="宋体" w:cs="宋体"/>
          <w:kern w:val="0"/>
          <w:sz w:val="24"/>
          <w:szCs w:val="21"/>
        </w:rPr>
      </w:pPr>
    </w:p>
    <w:tbl>
      <w:tblPr>
        <w:tblStyle w:val="aa"/>
        <w:tblW w:w="0" w:type="auto"/>
        <w:tblLayout w:type="fixed"/>
        <w:tblLook w:val="04A0" w:firstRow="1" w:lastRow="0" w:firstColumn="1" w:lastColumn="0" w:noHBand="0" w:noVBand="1"/>
      </w:tblPr>
      <w:tblGrid>
        <w:gridCol w:w="1384"/>
        <w:gridCol w:w="284"/>
        <w:gridCol w:w="6854"/>
      </w:tblGrid>
      <w:tr w:rsidR="0033648E" w:rsidTr="0076071C">
        <w:tc>
          <w:tcPr>
            <w:tcW w:w="13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33648E" w:rsidRPr="0076071C" w:rsidRDefault="0033648E" w:rsidP="0076071C">
            <w:pPr>
              <w:ind w:firstLineChars="0" w:firstLine="0"/>
              <w:jc w:val="center"/>
              <w:rPr>
                <w:sz w:val="28"/>
                <w:szCs w:val="28"/>
              </w:rPr>
            </w:pPr>
            <w:r w:rsidRPr="0076071C">
              <w:rPr>
                <w:rFonts w:hint="eastAsia"/>
                <w:sz w:val="28"/>
                <w:szCs w:val="28"/>
              </w:rPr>
              <w:t>项目名称</w:t>
            </w:r>
          </w:p>
        </w:tc>
        <w:tc>
          <w:tcPr>
            <w:tcW w:w="2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33648E" w:rsidRPr="0076071C" w:rsidRDefault="0076071C" w:rsidP="0076071C">
            <w:pPr>
              <w:ind w:firstLineChars="0" w:firstLine="0"/>
              <w:jc w:val="center"/>
              <w:rPr>
                <w:sz w:val="28"/>
                <w:szCs w:val="28"/>
              </w:rPr>
            </w:pPr>
            <w:r w:rsidRPr="0076071C">
              <w:rPr>
                <w:rFonts w:hint="eastAsia"/>
                <w:sz w:val="28"/>
                <w:szCs w:val="28"/>
              </w:rPr>
              <w:t>：</w:t>
            </w:r>
          </w:p>
        </w:tc>
        <w:tc>
          <w:tcPr>
            <w:tcW w:w="68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33648E" w:rsidRDefault="0076071C" w:rsidP="0076071C">
            <w:pPr>
              <w:ind w:firstLineChars="0" w:firstLine="0"/>
              <w:jc w:val="center"/>
            </w:pPr>
            <w:r w:rsidRPr="00B21F86">
              <w:rPr>
                <w:rFonts w:ascii="黑体" w:eastAsia="黑体" w:hAnsi="黑体" w:cs="宋体" w:hint="eastAsia"/>
                <w:kern w:val="0"/>
                <w:sz w:val="28"/>
                <w:szCs w:val="28"/>
              </w:rPr>
              <w:t>新农村背景下农村垃圾处理的影响因素分析及运营机制优化探究 ——以四川省丹棱县、湖北省</w:t>
            </w:r>
            <w:proofErr w:type="gramStart"/>
            <w:r w:rsidRPr="00B21F86">
              <w:rPr>
                <w:rFonts w:ascii="黑体" w:eastAsia="黑体" w:hAnsi="黑体" w:cs="宋体" w:hint="eastAsia"/>
                <w:kern w:val="0"/>
                <w:sz w:val="28"/>
                <w:szCs w:val="28"/>
              </w:rPr>
              <w:t>葛</w:t>
            </w:r>
            <w:proofErr w:type="gramEnd"/>
            <w:r w:rsidRPr="00B21F86">
              <w:rPr>
                <w:rFonts w:ascii="黑体" w:eastAsia="黑体" w:hAnsi="黑体" w:cs="宋体" w:hint="eastAsia"/>
                <w:kern w:val="0"/>
                <w:sz w:val="28"/>
                <w:szCs w:val="28"/>
              </w:rPr>
              <w:t>店镇为例</w:t>
            </w:r>
          </w:p>
        </w:tc>
      </w:tr>
      <w:tr w:rsidR="0033648E" w:rsidTr="0076071C">
        <w:tc>
          <w:tcPr>
            <w:tcW w:w="13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33648E" w:rsidRPr="0076071C" w:rsidRDefault="0033648E" w:rsidP="0076071C">
            <w:pPr>
              <w:ind w:firstLineChars="0" w:firstLine="0"/>
              <w:jc w:val="center"/>
              <w:rPr>
                <w:sz w:val="28"/>
                <w:szCs w:val="28"/>
              </w:rPr>
            </w:pPr>
            <w:r w:rsidRPr="0076071C">
              <w:rPr>
                <w:rFonts w:hint="eastAsia"/>
                <w:sz w:val="28"/>
                <w:szCs w:val="28"/>
              </w:rPr>
              <w:t>项目类别</w:t>
            </w:r>
          </w:p>
        </w:tc>
        <w:tc>
          <w:tcPr>
            <w:tcW w:w="2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33648E" w:rsidRPr="0076071C" w:rsidRDefault="0076071C" w:rsidP="0076071C">
            <w:pPr>
              <w:ind w:firstLineChars="0" w:firstLine="0"/>
              <w:jc w:val="center"/>
              <w:rPr>
                <w:sz w:val="28"/>
                <w:szCs w:val="28"/>
              </w:rPr>
            </w:pPr>
            <w:r w:rsidRPr="0076071C">
              <w:rPr>
                <w:rFonts w:hint="eastAsia"/>
                <w:sz w:val="28"/>
                <w:szCs w:val="28"/>
              </w:rPr>
              <w:t>：</w:t>
            </w:r>
          </w:p>
        </w:tc>
        <w:tc>
          <w:tcPr>
            <w:tcW w:w="68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33648E" w:rsidRPr="0076071C" w:rsidRDefault="0076071C" w:rsidP="0076071C">
            <w:pPr>
              <w:ind w:firstLineChars="0" w:firstLine="0"/>
              <w:jc w:val="center"/>
              <w:rPr>
                <w:sz w:val="28"/>
                <w:szCs w:val="28"/>
              </w:rPr>
            </w:pPr>
            <w:r w:rsidRPr="0076071C">
              <w:rPr>
                <w:rFonts w:hint="eastAsia"/>
                <w:sz w:val="28"/>
                <w:szCs w:val="28"/>
              </w:rPr>
              <w:t>一般项目</w:t>
            </w:r>
          </w:p>
        </w:tc>
      </w:tr>
      <w:tr w:rsidR="0033648E" w:rsidTr="0076071C">
        <w:tc>
          <w:tcPr>
            <w:tcW w:w="13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33648E" w:rsidRPr="0076071C" w:rsidRDefault="0076071C" w:rsidP="0076071C">
            <w:pPr>
              <w:ind w:firstLineChars="0" w:firstLine="0"/>
              <w:jc w:val="center"/>
              <w:rPr>
                <w:sz w:val="28"/>
                <w:szCs w:val="28"/>
              </w:rPr>
            </w:pPr>
            <w:r w:rsidRPr="00671197">
              <w:rPr>
                <w:rFonts w:hint="eastAsia"/>
                <w:spacing w:val="60"/>
                <w:kern w:val="0"/>
                <w:sz w:val="28"/>
                <w:szCs w:val="28"/>
                <w:fitText w:val="1120" w:id="1125462272"/>
              </w:rPr>
              <w:t>主持</w:t>
            </w:r>
            <w:r w:rsidRPr="00671197">
              <w:rPr>
                <w:rFonts w:hint="eastAsia"/>
                <w:spacing w:val="7"/>
                <w:kern w:val="0"/>
                <w:sz w:val="28"/>
                <w:szCs w:val="28"/>
                <w:fitText w:val="1120" w:id="1125462272"/>
              </w:rPr>
              <w:t>人</w:t>
            </w:r>
          </w:p>
        </w:tc>
        <w:tc>
          <w:tcPr>
            <w:tcW w:w="2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33648E" w:rsidRPr="0076071C" w:rsidRDefault="0076071C" w:rsidP="0076071C">
            <w:pPr>
              <w:ind w:firstLineChars="0" w:firstLine="0"/>
              <w:jc w:val="center"/>
              <w:rPr>
                <w:sz w:val="28"/>
                <w:szCs w:val="28"/>
              </w:rPr>
            </w:pPr>
            <w:r w:rsidRPr="0076071C">
              <w:rPr>
                <w:rFonts w:hint="eastAsia"/>
                <w:sz w:val="28"/>
                <w:szCs w:val="28"/>
              </w:rPr>
              <w:t>：</w:t>
            </w:r>
          </w:p>
        </w:tc>
        <w:tc>
          <w:tcPr>
            <w:tcW w:w="68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33648E" w:rsidRPr="0076071C" w:rsidRDefault="0076071C" w:rsidP="0076071C">
            <w:pPr>
              <w:ind w:firstLineChars="0" w:firstLine="0"/>
              <w:jc w:val="center"/>
              <w:rPr>
                <w:sz w:val="28"/>
                <w:szCs w:val="28"/>
              </w:rPr>
            </w:pPr>
            <w:r w:rsidRPr="0076071C">
              <w:rPr>
                <w:rFonts w:hint="eastAsia"/>
                <w:sz w:val="28"/>
                <w:szCs w:val="28"/>
              </w:rPr>
              <w:t>李文晶</w:t>
            </w:r>
          </w:p>
        </w:tc>
      </w:tr>
      <w:tr w:rsidR="0033648E" w:rsidTr="0076071C">
        <w:tc>
          <w:tcPr>
            <w:tcW w:w="13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33648E" w:rsidRPr="0076071C" w:rsidRDefault="0076071C" w:rsidP="0076071C">
            <w:pPr>
              <w:ind w:firstLineChars="0" w:firstLine="0"/>
              <w:jc w:val="center"/>
              <w:rPr>
                <w:sz w:val="28"/>
                <w:szCs w:val="28"/>
              </w:rPr>
            </w:pPr>
            <w:r w:rsidRPr="00671197">
              <w:rPr>
                <w:rFonts w:hint="eastAsia"/>
                <w:spacing w:val="60"/>
                <w:kern w:val="0"/>
                <w:sz w:val="28"/>
                <w:szCs w:val="28"/>
                <w:fitText w:val="1120" w:id="1125462273"/>
              </w:rPr>
              <w:t>参与</w:t>
            </w:r>
            <w:r w:rsidRPr="00671197">
              <w:rPr>
                <w:rFonts w:hint="eastAsia"/>
                <w:spacing w:val="7"/>
                <w:kern w:val="0"/>
                <w:sz w:val="28"/>
                <w:szCs w:val="28"/>
                <w:fitText w:val="1120" w:id="1125462273"/>
              </w:rPr>
              <w:t>人</w:t>
            </w:r>
          </w:p>
        </w:tc>
        <w:tc>
          <w:tcPr>
            <w:tcW w:w="2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33648E" w:rsidRPr="0076071C" w:rsidRDefault="0076071C" w:rsidP="0076071C">
            <w:pPr>
              <w:ind w:firstLineChars="0" w:firstLine="0"/>
              <w:jc w:val="center"/>
              <w:rPr>
                <w:sz w:val="28"/>
                <w:szCs w:val="28"/>
              </w:rPr>
            </w:pPr>
            <w:r w:rsidRPr="0076071C">
              <w:rPr>
                <w:rFonts w:hint="eastAsia"/>
                <w:sz w:val="28"/>
                <w:szCs w:val="28"/>
              </w:rPr>
              <w:t>：</w:t>
            </w:r>
          </w:p>
        </w:tc>
        <w:tc>
          <w:tcPr>
            <w:tcW w:w="68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33648E" w:rsidRPr="0076071C" w:rsidRDefault="0076071C" w:rsidP="0076071C">
            <w:pPr>
              <w:ind w:firstLineChars="0" w:firstLine="0"/>
              <w:jc w:val="center"/>
              <w:rPr>
                <w:sz w:val="28"/>
                <w:szCs w:val="28"/>
              </w:rPr>
            </w:pPr>
            <w:r w:rsidRPr="0076071C">
              <w:rPr>
                <w:rFonts w:hint="eastAsia"/>
                <w:sz w:val="28"/>
                <w:szCs w:val="28"/>
              </w:rPr>
              <w:t>刘婕</w:t>
            </w:r>
            <w:r w:rsidRPr="0076071C">
              <w:rPr>
                <w:rFonts w:hint="eastAsia"/>
                <w:sz w:val="28"/>
                <w:szCs w:val="28"/>
              </w:rPr>
              <w:t xml:space="preserve"> </w:t>
            </w:r>
            <w:r w:rsidRPr="0076071C">
              <w:rPr>
                <w:rFonts w:hint="eastAsia"/>
                <w:sz w:val="28"/>
                <w:szCs w:val="28"/>
              </w:rPr>
              <w:t>孙梦茜</w:t>
            </w:r>
            <w:r w:rsidRPr="0076071C">
              <w:rPr>
                <w:rFonts w:hint="eastAsia"/>
                <w:sz w:val="28"/>
                <w:szCs w:val="28"/>
              </w:rPr>
              <w:t xml:space="preserve"> </w:t>
            </w:r>
            <w:r w:rsidRPr="0076071C">
              <w:rPr>
                <w:rFonts w:hint="eastAsia"/>
                <w:sz w:val="28"/>
                <w:szCs w:val="28"/>
              </w:rPr>
              <w:t>王</w:t>
            </w:r>
            <w:proofErr w:type="gramStart"/>
            <w:r w:rsidRPr="0076071C">
              <w:rPr>
                <w:rFonts w:hint="eastAsia"/>
                <w:sz w:val="28"/>
                <w:szCs w:val="28"/>
              </w:rPr>
              <w:t>喆</w:t>
            </w:r>
            <w:proofErr w:type="gramEnd"/>
            <w:r w:rsidRPr="0076071C">
              <w:rPr>
                <w:rFonts w:hint="eastAsia"/>
                <w:sz w:val="28"/>
                <w:szCs w:val="28"/>
              </w:rPr>
              <w:t xml:space="preserve"> </w:t>
            </w:r>
            <w:proofErr w:type="gramStart"/>
            <w:r w:rsidRPr="0076071C">
              <w:rPr>
                <w:rFonts w:hint="eastAsia"/>
                <w:sz w:val="28"/>
                <w:szCs w:val="28"/>
              </w:rPr>
              <w:t>张少洋</w:t>
            </w:r>
            <w:proofErr w:type="gramEnd"/>
          </w:p>
        </w:tc>
      </w:tr>
    </w:tbl>
    <w:p w:rsidR="0033648E" w:rsidRDefault="0033648E" w:rsidP="0033648E">
      <w:pPr>
        <w:ind w:firstLineChars="0" w:firstLine="0"/>
      </w:pPr>
    </w:p>
    <w:p w:rsidR="0076071C" w:rsidRDefault="0076071C" w:rsidP="0033648E">
      <w:pPr>
        <w:ind w:firstLineChars="0" w:firstLine="0"/>
      </w:pPr>
    </w:p>
    <w:p w:rsidR="0076071C" w:rsidRPr="0076071C" w:rsidRDefault="0076071C" w:rsidP="0076071C">
      <w:pPr>
        <w:ind w:firstLineChars="0" w:firstLine="0"/>
        <w:jc w:val="center"/>
        <w:rPr>
          <w:sz w:val="28"/>
          <w:szCs w:val="28"/>
        </w:rPr>
      </w:pPr>
      <w:r w:rsidRPr="0076071C">
        <w:rPr>
          <w:rFonts w:hint="eastAsia"/>
          <w:sz w:val="28"/>
          <w:szCs w:val="28"/>
        </w:rPr>
        <w:t>2016</w:t>
      </w:r>
      <w:r w:rsidRPr="0076071C">
        <w:rPr>
          <w:rFonts w:hint="eastAsia"/>
          <w:sz w:val="28"/>
          <w:szCs w:val="28"/>
        </w:rPr>
        <w:t>年</w:t>
      </w:r>
      <w:r w:rsidRPr="0076071C">
        <w:rPr>
          <w:rFonts w:hint="eastAsia"/>
          <w:sz w:val="28"/>
          <w:szCs w:val="28"/>
        </w:rPr>
        <w:t>3</w:t>
      </w:r>
      <w:r w:rsidRPr="0076071C">
        <w:rPr>
          <w:rFonts w:hint="eastAsia"/>
          <w:sz w:val="28"/>
          <w:szCs w:val="28"/>
        </w:rPr>
        <w:t>月</w:t>
      </w:r>
    </w:p>
    <w:p w:rsidR="0033648E" w:rsidRDefault="0033648E" w:rsidP="00523A8A">
      <w:pPr>
        <w:ind w:firstLine="420"/>
        <w:sectPr w:rsidR="0033648E">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pPr>
    </w:p>
    <w:p w:rsidR="0076071C" w:rsidRPr="009017CE" w:rsidRDefault="0076071C" w:rsidP="009017CE">
      <w:pPr>
        <w:ind w:firstLineChars="0" w:firstLine="0"/>
        <w:jc w:val="center"/>
        <w:rPr>
          <w:rFonts w:ascii="华文楷体" w:eastAsia="华文楷体" w:hAnsi="华文楷体"/>
          <w:sz w:val="44"/>
          <w:szCs w:val="44"/>
        </w:rPr>
      </w:pPr>
      <w:r w:rsidRPr="009017CE">
        <w:rPr>
          <w:rFonts w:ascii="华文楷体" w:eastAsia="华文楷体" w:hAnsi="华文楷体" w:hint="eastAsia"/>
          <w:sz w:val="44"/>
          <w:szCs w:val="44"/>
        </w:rPr>
        <w:lastRenderedPageBreak/>
        <w:t>目</w:t>
      </w:r>
      <w:r w:rsidR="00A03296">
        <w:rPr>
          <w:rFonts w:ascii="华文楷体" w:eastAsia="华文楷体" w:hAnsi="华文楷体" w:hint="eastAsia"/>
          <w:sz w:val="44"/>
          <w:szCs w:val="44"/>
        </w:rPr>
        <w:t xml:space="preserve"> </w:t>
      </w:r>
      <w:r w:rsidRPr="009017CE">
        <w:rPr>
          <w:rFonts w:ascii="华文楷体" w:eastAsia="华文楷体" w:hAnsi="华文楷体" w:hint="eastAsia"/>
          <w:sz w:val="44"/>
          <w:szCs w:val="44"/>
        </w:rPr>
        <w:t>录</w:t>
      </w:r>
    </w:p>
    <w:sdt>
      <w:sdtPr>
        <w:rPr>
          <w:rFonts w:asciiTheme="minorHAnsi" w:eastAsiaTheme="minorEastAsia" w:hAnsiTheme="minorHAnsi" w:cstheme="minorBidi"/>
          <w:b w:val="0"/>
          <w:bCs w:val="0"/>
          <w:color w:val="auto"/>
          <w:kern w:val="2"/>
          <w:sz w:val="21"/>
          <w:szCs w:val="22"/>
          <w:lang w:val="zh-CN"/>
        </w:rPr>
        <w:id w:val="-462045798"/>
        <w:docPartObj>
          <w:docPartGallery w:val="Table of Contents"/>
          <w:docPartUnique/>
        </w:docPartObj>
      </w:sdtPr>
      <w:sdtEndPr/>
      <w:sdtContent>
        <w:p w:rsidR="009017CE" w:rsidRDefault="009017CE" w:rsidP="009017CE">
          <w:pPr>
            <w:pStyle w:val="TOC"/>
            <w:rPr>
              <w:noProof/>
            </w:rPr>
          </w:pPr>
          <w:r>
            <w:fldChar w:fldCharType="begin"/>
          </w:r>
          <w:r>
            <w:instrText xml:space="preserve"> TOC \o "1-3" \h \z \u </w:instrText>
          </w:r>
          <w:r>
            <w:fldChar w:fldCharType="separate"/>
          </w:r>
        </w:p>
        <w:p w:rsidR="009017CE" w:rsidRDefault="00671197" w:rsidP="009017CE">
          <w:pPr>
            <w:pStyle w:val="10"/>
            <w:tabs>
              <w:tab w:val="right" w:leader="dot" w:pos="8296"/>
            </w:tabs>
            <w:ind w:firstLine="420"/>
            <w:rPr>
              <w:noProof/>
            </w:rPr>
          </w:pPr>
          <w:hyperlink w:anchor="_Toc444717250" w:history="1">
            <w:r w:rsidR="009017CE" w:rsidRPr="00AB7B63">
              <w:rPr>
                <w:rStyle w:val="ae"/>
                <w:rFonts w:hint="eastAsia"/>
                <w:noProof/>
              </w:rPr>
              <w:t>一、选题背景</w:t>
            </w:r>
            <w:r w:rsidR="009017CE">
              <w:rPr>
                <w:noProof/>
                <w:webHidden/>
              </w:rPr>
              <w:tab/>
            </w:r>
            <w:r w:rsidR="009017CE">
              <w:rPr>
                <w:noProof/>
                <w:webHidden/>
              </w:rPr>
              <w:fldChar w:fldCharType="begin"/>
            </w:r>
            <w:r w:rsidR="009017CE">
              <w:rPr>
                <w:noProof/>
                <w:webHidden/>
              </w:rPr>
              <w:instrText xml:space="preserve"> PAGEREF _Toc444717250 \h </w:instrText>
            </w:r>
            <w:r w:rsidR="009017CE">
              <w:rPr>
                <w:noProof/>
                <w:webHidden/>
              </w:rPr>
            </w:r>
            <w:r w:rsidR="009017CE">
              <w:rPr>
                <w:noProof/>
                <w:webHidden/>
              </w:rPr>
              <w:fldChar w:fldCharType="separate"/>
            </w:r>
            <w:r w:rsidR="00AB5B02">
              <w:rPr>
                <w:noProof/>
                <w:webHidden/>
              </w:rPr>
              <w:t>1</w:t>
            </w:r>
            <w:r w:rsidR="009017CE">
              <w:rPr>
                <w:noProof/>
                <w:webHidden/>
              </w:rPr>
              <w:fldChar w:fldCharType="end"/>
            </w:r>
          </w:hyperlink>
        </w:p>
        <w:p w:rsidR="009017CE" w:rsidRDefault="00671197" w:rsidP="009017CE">
          <w:pPr>
            <w:pStyle w:val="20"/>
            <w:tabs>
              <w:tab w:val="right" w:leader="dot" w:pos="8296"/>
            </w:tabs>
            <w:ind w:firstLine="420"/>
            <w:rPr>
              <w:noProof/>
            </w:rPr>
          </w:pPr>
          <w:hyperlink w:anchor="_Toc444717251" w:history="1">
            <w:r w:rsidR="009017CE" w:rsidRPr="00AB7B63">
              <w:rPr>
                <w:rStyle w:val="ae"/>
                <w:rFonts w:hint="eastAsia"/>
                <w:noProof/>
              </w:rPr>
              <w:t>（一）研究背景</w:t>
            </w:r>
            <w:r w:rsidR="009017CE">
              <w:rPr>
                <w:noProof/>
                <w:webHidden/>
              </w:rPr>
              <w:tab/>
            </w:r>
            <w:r w:rsidR="009017CE">
              <w:rPr>
                <w:noProof/>
                <w:webHidden/>
              </w:rPr>
              <w:fldChar w:fldCharType="begin"/>
            </w:r>
            <w:r w:rsidR="009017CE">
              <w:rPr>
                <w:noProof/>
                <w:webHidden/>
              </w:rPr>
              <w:instrText xml:space="preserve"> PAGEREF _Toc444717251 \h </w:instrText>
            </w:r>
            <w:r w:rsidR="009017CE">
              <w:rPr>
                <w:noProof/>
                <w:webHidden/>
              </w:rPr>
            </w:r>
            <w:r w:rsidR="009017CE">
              <w:rPr>
                <w:noProof/>
                <w:webHidden/>
              </w:rPr>
              <w:fldChar w:fldCharType="separate"/>
            </w:r>
            <w:r w:rsidR="00AB5B02">
              <w:rPr>
                <w:noProof/>
                <w:webHidden/>
              </w:rPr>
              <w:t>1</w:t>
            </w:r>
            <w:r w:rsidR="009017CE">
              <w:rPr>
                <w:noProof/>
                <w:webHidden/>
              </w:rPr>
              <w:fldChar w:fldCharType="end"/>
            </w:r>
          </w:hyperlink>
        </w:p>
        <w:p w:rsidR="009017CE" w:rsidRDefault="00671197" w:rsidP="009017CE">
          <w:pPr>
            <w:pStyle w:val="20"/>
            <w:tabs>
              <w:tab w:val="right" w:leader="dot" w:pos="8296"/>
            </w:tabs>
            <w:ind w:firstLine="420"/>
            <w:rPr>
              <w:noProof/>
            </w:rPr>
          </w:pPr>
          <w:hyperlink w:anchor="_Toc444717252" w:history="1">
            <w:r w:rsidR="009017CE" w:rsidRPr="00AB7B63">
              <w:rPr>
                <w:rStyle w:val="ae"/>
                <w:rFonts w:hint="eastAsia"/>
                <w:noProof/>
              </w:rPr>
              <w:t>（二）研究意义</w:t>
            </w:r>
            <w:r w:rsidR="009017CE">
              <w:rPr>
                <w:noProof/>
                <w:webHidden/>
              </w:rPr>
              <w:tab/>
            </w:r>
            <w:r w:rsidR="009017CE">
              <w:rPr>
                <w:noProof/>
                <w:webHidden/>
              </w:rPr>
              <w:fldChar w:fldCharType="begin"/>
            </w:r>
            <w:r w:rsidR="009017CE">
              <w:rPr>
                <w:noProof/>
                <w:webHidden/>
              </w:rPr>
              <w:instrText xml:space="preserve"> PAGEREF _Toc444717252 \h </w:instrText>
            </w:r>
            <w:r w:rsidR="009017CE">
              <w:rPr>
                <w:noProof/>
                <w:webHidden/>
              </w:rPr>
            </w:r>
            <w:r w:rsidR="009017CE">
              <w:rPr>
                <w:noProof/>
                <w:webHidden/>
              </w:rPr>
              <w:fldChar w:fldCharType="separate"/>
            </w:r>
            <w:r w:rsidR="00AB5B02">
              <w:rPr>
                <w:noProof/>
                <w:webHidden/>
              </w:rPr>
              <w:t>2</w:t>
            </w:r>
            <w:r w:rsidR="009017CE">
              <w:rPr>
                <w:noProof/>
                <w:webHidden/>
              </w:rPr>
              <w:fldChar w:fldCharType="end"/>
            </w:r>
          </w:hyperlink>
        </w:p>
        <w:p w:rsidR="009017CE" w:rsidRDefault="00671197" w:rsidP="009017CE">
          <w:pPr>
            <w:pStyle w:val="20"/>
            <w:tabs>
              <w:tab w:val="right" w:leader="dot" w:pos="8296"/>
            </w:tabs>
            <w:ind w:firstLine="420"/>
            <w:rPr>
              <w:noProof/>
            </w:rPr>
          </w:pPr>
          <w:hyperlink w:anchor="_Toc444717253" w:history="1">
            <w:r w:rsidR="009017CE" w:rsidRPr="00AB7B63">
              <w:rPr>
                <w:rStyle w:val="ae"/>
                <w:rFonts w:hint="eastAsia"/>
                <w:noProof/>
              </w:rPr>
              <w:t>（三）文献综述</w:t>
            </w:r>
            <w:r w:rsidR="009017CE">
              <w:rPr>
                <w:noProof/>
                <w:webHidden/>
              </w:rPr>
              <w:tab/>
            </w:r>
            <w:r w:rsidR="009017CE">
              <w:rPr>
                <w:noProof/>
                <w:webHidden/>
              </w:rPr>
              <w:fldChar w:fldCharType="begin"/>
            </w:r>
            <w:r w:rsidR="009017CE">
              <w:rPr>
                <w:noProof/>
                <w:webHidden/>
              </w:rPr>
              <w:instrText xml:space="preserve"> PAGEREF _Toc444717253 \h </w:instrText>
            </w:r>
            <w:r w:rsidR="009017CE">
              <w:rPr>
                <w:noProof/>
                <w:webHidden/>
              </w:rPr>
            </w:r>
            <w:r w:rsidR="009017CE">
              <w:rPr>
                <w:noProof/>
                <w:webHidden/>
              </w:rPr>
              <w:fldChar w:fldCharType="separate"/>
            </w:r>
            <w:r w:rsidR="00AB5B02">
              <w:rPr>
                <w:noProof/>
                <w:webHidden/>
              </w:rPr>
              <w:t>2</w:t>
            </w:r>
            <w:r w:rsidR="009017CE">
              <w:rPr>
                <w:noProof/>
                <w:webHidden/>
              </w:rPr>
              <w:fldChar w:fldCharType="end"/>
            </w:r>
          </w:hyperlink>
        </w:p>
        <w:p w:rsidR="009017CE" w:rsidRDefault="00671197" w:rsidP="009017CE">
          <w:pPr>
            <w:pStyle w:val="30"/>
            <w:tabs>
              <w:tab w:val="right" w:leader="dot" w:pos="8296"/>
            </w:tabs>
            <w:ind w:firstLine="420"/>
            <w:rPr>
              <w:noProof/>
            </w:rPr>
          </w:pPr>
          <w:hyperlink w:anchor="_Toc444717254" w:history="1">
            <w:r w:rsidR="009017CE" w:rsidRPr="00AB7B63">
              <w:rPr>
                <w:rStyle w:val="ae"/>
                <w:noProof/>
              </w:rPr>
              <w:t>1</w:t>
            </w:r>
            <w:r w:rsidR="009017CE" w:rsidRPr="00AB7B63">
              <w:rPr>
                <w:rStyle w:val="ae"/>
                <w:rFonts w:hint="eastAsia"/>
                <w:noProof/>
              </w:rPr>
              <w:t>．国外研究</w:t>
            </w:r>
            <w:r w:rsidR="009017CE">
              <w:rPr>
                <w:noProof/>
                <w:webHidden/>
              </w:rPr>
              <w:tab/>
            </w:r>
            <w:r w:rsidR="009017CE">
              <w:rPr>
                <w:noProof/>
                <w:webHidden/>
              </w:rPr>
              <w:fldChar w:fldCharType="begin"/>
            </w:r>
            <w:r w:rsidR="009017CE">
              <w:rPr>
                <w:noProof/>
                <w:webHidden/>
              </w:rPr>
              <w:instrText xml:space="preserve"> PAGEREF _Toc444717254 \h </w:instrText>
            </w:r>
            <w:r w:rsidR="009017CE">
              <w:rPr>
                <w:noProof/>
                <w:webHidden/>
              </w:rPr>
            </w:r>
            <w:r w:rsidR="009017CE">
              <w:rPr>
                <w:noProof/>
                <w:webHidden/>
              </w:rPr>
              <w:fldChar w:fldCharType="separate"/>
            </w:r>
            <w:r w:rsidR="00AB5B02">
              <w:rPr>
                <w:noProof/>
                <w:webHidden/>
              </w:rPr>
              <w:t>2</w:t>
            </w:r>
            <w:r w:rsidR="009017CE">
              <w:rPr>
                <w:noProof/>
                <w:webHidden/>
              </w:rPr>
              <w:fldChar w:fldCharType="end"/>
            </w:r>
          </w:hyperlink>
        </w:p>
        <w:p w:rsidR="009017CE" w:rsidRDefault="00671197" w:rsidP="009017CE">
          <w:pPr>
            <w:pStyle w:val="30"/>
            <w:tabs>
              <w:tab w:val="right" w:leader="dot" w:pos="8296"/>
            </w:tabs>
            <w:ind w:firstLine="420"/>
            <w:rPr>
              <w:noProof/>
            </w:rPr>
          </w:pPr>
          <w:hyperlink w:anchor="_Toc444717255" w:history="1">
            <w:r w:rsidR="009017CE" w:rsidRPr="00AB7B63">
              <w:rPr>
                <w:rStyle w:val="ae"/>
                <w:noProof/>
              </w:rPr>
              <w:t>2</w:t>
            </w:r>
            <w:r w:rsidR="009017CE" w:rsidRPr="00AB7B63">
              <w:rPr>
                <w:rStyle w:val="ae"/>
                <w:rFonts w:hint="eastAsia"/>
                <w:noProof/>
              </w:rPr>
              <w:t>．国内研究</w:t>
            </w:r>
            <w:r w:rsidR="009017CE">
              <w:rPr>
                <w:noProof/>
                <w:webHidden/>
              </w:rPr>
              <w:tab/>
            </w:r>
            <w:r w:rsidR="009017CE">
              <w:rPr>
                <w:noProof/>
                <w:webHidden/>
              </w:rPr>
              <w:fldChar w:fldCharType="begin"/>
            </w:r>
            <w:r w:rsidR="009017CE">
              <w:rPr>
                <w:noProof/>
                <w:webHidden/>
              </w:rPr>
              <w:instrText xml:space="preserve"> PAGEREF _Toc444717255 \h </w:instrText>
            </w:r>
            <w:r w:rsidR="009017CE">
              <w:rPr>
                <w:noProof/>
                <w:webHidden/>
              </w:rPr>
            </w:r>
            <w:r w:rsidR="009017CE">
              <w:rPr>
                <w:noProof/>
                <w:webHidden/>
              </w:rPr>
              <w:fldChar w:fldCharType="separate"/>
            </w:r>
            <w:r w:rsidR="00AB5B02">
              <w:rPr>
                <w:noProof/>
                <w:webHidden/>
              </w:rPr>
              <w:t>3</w:t>
            </w:r>
            <w:r w:rsidR="009017CE">
              <w:rPr>
                <w:noProof/>
                <w:webHidden/>
              </w:rPr>
              <w:fldChar w:fldCharType="end"/>
            </w:r>
          </w:hyperlink>
        </w:p>
        <w:p w:rsidR="009017CE" w:rsidRDefault="00671197" w:rsidP="009017CE">
          <w:pPr>
            <w:pStyle w:val="20"/>
            <w:tabs>
              <w:tab w:val="right" w:leader="dot" w:pos="8296"/>
            </w:tabs>
            <w:ind w:firstLine="420"/>
            <w:rPr>
              <w:noProof/>
            </w:rPr>
          </w:pPr>
          <w:hyperlink w:anchor="_Toc444717256" w:history="1">
            <w:r w:rsidR="009017CE" w:rsidRPr="00AB7B63">
              <w:rPr>
                <w:rStyle w:val="ae"/>
                <w:rFonts w:hint="eastAsia"/>
                <w:noProof/>
              </w:rPr>
              <w:t>（四）调查及分析方法</w:t>
            </w:r>
            <w:r w:rsidR="009017CE">
              <w:rPr>
                <w:noProof/>
                <w:webHidden/>
              </w:rPr>
              <w:tab/>
            </w:r>
            <w:r w:rsidR="009017CE">
              <w:rPr>
                <w:noProof/>
                <w:webHidden/>
              </w:rPr>
              <w:fldChar w:fldCharType="begin"/>
            </w:r>
            <w:r w:rsidR="009017CE">
              <w:rPr>
                <w:noProof/>
                <w:webHidden/>
              </w:rPr>
              <w:instrText xml:space="preserve"> PAGEREF _Toc444717256 \h </w:instrText>
            </w:r>
            <w:r w:rsidR="009017CE">
              <w:rPr>
                <w:noProof/>
                <w:webHidden/>
              </w:rPr>
            </w:r>
            <w:r w:rsidR="009017CE">
              <w:rPr>
                <w:noProof/>
                <w:webHidden/>
              </w:rPr>
              <w:fldChar w:fldCharType="separate"/>
            </w:r>
            <w:r w:rsidR="00AB5B02">
              <w:rPr>
                <w:noProof/>
                <w:webHidden/>
              </w:rPr>
              <w:t>4</w:t>
            </w:r>
            <w:r w:rsidR="009017CE">
              <w:rPr>
                <w:noProof/>
                <w:webHidden/>
              </w:rPr>
              <w:fldChar w:fldCharType="end"/>
            </w:r>
          </w:hyperlink>
        </w:p>
        <w:p w:rsidR="009017CE" w:rsidRDefault="00671197" w:rsidP="009017CE">
          <w:pPr>
            <w:pStyle w:val="20"/>
            <w:tabs>
              <w:tab w:val="right" w:leader="dot" w:pos="8296"/>
            </w:tabs>
            <w:ind w:firstLine="420"/>
            <w:rPr>
              <w:noProof/>
            </w:rPr>
          </w:pPr>
          <w:hyperlink w:anchor="_Toc444717257" w:history="1">
            <w:r w:rsidR="009017CE" w:rsidRPr="00AB7B63">
              <w:rPr>
                <w:rStyle w:val="ae"/>
                <w:rFonts w:hint="eastAsia"/>
                <w:noProof/>
              </w:rPr>
              <w:t>（五）研究特点及原则</w:t>
            </w:r>
            <w:r w:rsidR="009017CE">
              <w:rPr>
                <w:noProof/>
                <w:webHidden/>
              </w:rPr>
              <w:tab/>
            </w:r>
            <w:r w:rsidR="009017CE">
              <w:rPr>
                <w:noProof/>
                <w:webHidden/>
              </w:rPr>
              <w:fldChar w:fldCharType="begin"/>
            </w:r>
            <w:r w:rsidR="009017CE">
              <w:rPr>
                <w:noProof/>
                <w:webHidden/>
              </w:rPr>
              <w:instrText xml:space="preserve"> PAGEREF _Toc444717257 \h </w:instrText>
            </w:r>
            <w:r w:rsidR="009017CE">
              <w:rPr>
                <w:noProof/>
                <w:webHidden/>
              </w:rPr>
            </w:r>
            <w:r w:rsidR="009017CE">
              <w:rPr>
                <w:noProof/>
                <w:webHidden/>
              </w:rPr>
              <w:fldChar w:fldCharType="separate"/>
            </w:r>
            <w:r w:rsidR="00AB5B02">
              <w:rPr>
                <w:noProof/>
                <w:webHidden/>
              </w:rPr>
              <w:t>4</w:t>
            </w:r>
            <w:r w:rsidR="009017CE">
              <w:rPr>
                <w:noProof/>
                <w:webHidden/>
              </w:rPr>
              <w:fldChar w:fldCharType="end"/>
            </w:r>
          </w:hyperlink>
        </w:p>
        <w:p w:rsidR="009017CE" w:rsidRDefault="00671197" w:rsidP="009017CE">
          <w:pPr>
            <w:pStyle w:val="30"/>
            <w:tabs>
              <w:tab w:val="right" w:leader="dot" w:pos="8296"/>
            </w:tabs>
            <w:ind w:firstLine="420"/>
            <w:rPr>
              <w:noProof/>
            </w:rPr>
          </w:pPr>
          <w:hyperlink w:anchor="_Toc444717258" w:history="1">
            <w:r w:rsidR="009017CE" w:rsidRPr="00AB7B63">
              <w:rPr>
                <w:rStyle w:val="ae"/>
                <w:noProof/>
              </w:rPr>
              <w:t>1</w:t>
            </w:r>
            <w:r w:rsidR="009017CE" w:rsidRPr="00AB7B63">
              <w:rPr>
                <w:rStyle w:val="ae"/>
                <w:rFonts w:hint="eastAsia"/>
                <w:noProof/>
              </w:rPr>
              <w:t>．调研角度的独特性</w:t>
            </w:r>
            <w:r w:rsidR="009017CE">
              <w:rPr>
                <w:noProof/>
                <w:webHidden/>
              </w:rPr>
              <w:tab/>
            </w:r>
            <w:r w:rsidR="009017CE">
              <w:rPr>
                <w:noProof/>
                <w:webHidden/>
              </w:rPr>
              <w:fldChar w:fldCharType="begin"/>
            </w:r>
            <w:r w:rsidR="009017CE">
              <w:rPr>
                <w:noProof/>
                <w:webHidden/>
              </w:rPr>
              <w:instrText xml:space="preserve"> PAGEREF _Toc444717258 \h </w:instrText>
            </w:r>
            <w:r w:rsidR="009017CE">
              <w:rPr>
                <w:noProof/>
                <w:webHidden/>
              </w:rPr>
            </w:r>
            <w:r w:rsidR="009017CE">
              <w:rPr>
                <w:noProof/>
                <w:webHidden/>
              </w:rPr>
              <w:fldChar w:fldCharType="separate"/>
            </w:r>
            <w:r w:rsidR="00AB5B02">
              <w:rPr>
                <w:noProof/>
                <w:webHidden/>
              </w:rPr>
              <w:t>4</w:t>
            </w:r>
            <w:r w:rsidR="009017CE">
              <w:rPr>
                <w:noProof/>
                <w:webHidden/>
              </w:rPr>
              <w:fldChar w:fldCharType="end"/>
            </w:r>
          </w:hyperlink>
        </w:p>
        <w:p w:rsidR="009017CE" w:rsidRDefault="00671197" w:rsidP="009017CE">
          <w:pPr>
            <w:pStyle w:val="30"/>
            <w:tabs>
              <w:tab w:val="right" w:leader="dot" w:pos="8296"/>
            </w:tabs>
            <w:ind w:firstLine="420"/>
            <w:rPr>
              <w:noProof/>
            </w:rPr>
          </w:pPr>
          <w:hyperlink w:anchor="_Toc444717259" w:history="1">
            <w:r w:rsidR="009017CE" w:rsidRPr="00AB7B63">
              <w:rPr>
                <w:rStyle w:val="ae"/>
                <w:noProof/>
              </w:rPr>
              <w:t>2</w:t>
            </w:r>
            <w:r w:rsidR="009017CE" w:rsidRPr="00AB7B63">
              <w:rPr>
                <w:rStyle w:val="ae"/>
                <w:rFonts w:hint="eastAsia"/>
                <w:noProof/>
              </w:rPr>
              <w:t>．调研内容的全面性和求真、务实性</w:t>
            </w:r>
            <w:r w:rsidR="009017CE">
              <w:rPr>
                <w:noProof/>
                <w:webHidden/>
              </w:rPr>
              <w:tab/>
            </w:r>
            <w:r w:rsidR="009017CE">
              <w:rPr>
                <w:noProof/>
                <w:webHidden/>
              </w:rPr>
              <w:fldChar w:fldCharType="begin"/>
            </w:r>
            <w:r w:rsidR="009017CE">
              <w:rPr>
                <w:noProof/>
                <w:webHidden/>
              </w:rPr>
              <w:instrText xml:space="preserve"> PAGEREF _Toc444717259 \h </w:instrText>
            </w:r>
            <w:r w:rsidR="009017CE">
              <w:rPr>
                <w:noProof/>
                <w:webHidden/>
              </w:rPr>
            </w:r>
            <w:r w:rsidR="009017CE">
              <w:rPr>
                <w:noProof/>
                <w:webHidden/>
              </w:rPr>
              <w:fldChar w:fldCharType="separate"/>
            </w:r>
            <w:r w:rsidR="00AB5B02">
              <w:rPr>
                <w:noProof/>
                <w:webHidden/>
              </w:rPr>
              <w:t>4</w:t>
            </w:r>
            <w:r w:rsidR="009017CE">
              <w:rPr>
                <w:noProof/>
                <w:webHidden/>
              </w:rPr>
              <w:fldChar w:fldCharType="end"/>
            </w:r>
          </w:hyperlink>
        </w:p>
        <w:p w:rsidR="009017CE" w:rsidRDefault="00671197" w:rsidP="009017CE">
          <w:pPr>
            <w:pStyle w:val="30"/>
            <w:tabs>
              <w:tab w:val="right" w:leader="dot" w:pos="8296"/>
            </w:tabs>
            <w:ind w:firstLine="420"/>
            <w:rPr>
              <w:noProof/>
            </w:rPr>
          </w:pPr>
          <w:hyperlink w:anchor="_Toc444717260" w:history="1">
            <w:r w:rsidR="009017CE" w:rsidRPr="00AB7B63">
              <w:rPr>
                <w:rStyle w:val="ae"/>
                <w:noProof/>
              </w:rPr>
              <w:t>3</w:t>
            </w:r>
            <w:r w:rsidR="009017CE" w:rsidRPr="00AB7B63">
              <w:rPr>
                <w:rStyle w:val="ae"/>
                <w:rFonts w:hint="eastAsia"/>
                <w:noProof/>
              </w:rPr>
              <w:t>．调研方式的多样性和科学性</w:t>
            </w:r>
            <w:r w:rsidR="009017CE">
              <w:rPr>
                <w:noProof/>
                <w:webHidden/>
              </w:rPr>
              <w:tab/>
            </w:r>
            <w:r w:rsidR="009017CE">
              <w:rPr>
                <w:noProof/>
                <w:webHidden/>
              </w:rPr>
              <w:fldChar w:fldCharType="begin"/>
            </w:r>
            <w:r w:rsidR="009017CE">
              <w:rPr>
                <w:noProof/>
                <w:webHidden/>
              </w:rPr>
              <w:instrText xml:space="preserve"> PAGEREF _Toc444717260 \h </w:instrText>
            </w:r>
            <w:r w:rsidR="009017CE">
              <w:rPr>
                <w:noProof/>
                <w:webHidden/>
              </w:rPr>
            </w:r>
            <w:r w:rsidR="009017CE">
              <w:rPr>
                <w:noProof/>
                <w:webHidden/>
              </w:rPr>
              <w:fldChar w:fldCharType="separate"/>
            </w:r>
            <w:r w:rsidR="00AB5B02">
              <w:rPr>
                <w:noProof/>
                <w:webHidden/>
              </w:rPr>
              <w:t>4</w:t>
            </w:r>
            <w:r w:rsidR="009017CE">
              <w:rPr>
                <w:noProof/>
                <w:webHidden/>
              </w:rPr>
              <w:fldChar w:fldCharType="end"/>
            </w:r>
          </w:hyperlink>
        </w:p>
        <w:p w:rsidR="009017CE" w:rsidRDefault="00671197" w:rsidP="009017CE">
          <w:pPr>
            <w:pStyle w:val="10"/>
            <w:tabs>
              <w:tab w:val="right" w:leader="dot" w:pos="8296"/>
            </w:tabs>
            <w:ind w:firstLine="420"/>
            <w:rPr>
              <w:noProof/>
            </w:rPr>
          </w:pPr>
          <w:hyperlink w:anchor="_Toc444717261" w:history="1">
            <w:r w:rsidR="009017CE" w:rsidRPr="00AB7B63">
              <w:rPr>
                <w:rStyle w:val="ae"/>
                <w:rFonts w:hint="eastAsia"/>
                <w:noProof/>
              </w:rPr>
              <w:t>二、结果分析</w:t>
            </w:r>
            <w:r w:rsidR="009017CE">
              <w:rPr>
                <w:noProof/>
                <w:webHidden/>
              </w:rPr>
              <w:tab/>
            </w:r>
            <w:r w:rsidR="009017CE">
              <w:rPr>
                <w:noProof/>
                <w:webHidden/>
              </w:rPr>
              <w:fldChar w:fldCharType="begin"/>
            </w:r>
            <w:r w:rsidR="009017CE">
              <w:rPr>
                <w:noProof/>
                <w:webHidden/>
              </w:rPr>
              <w:instrText xml:space="preserve"> PAGEREF _Toc444717261 \h </w:instrText>
            </w:r>
            <w:r w:rsidR="009017CE">
              <w:rPr>
                <w:noProof/>
                <w:webHidden/>
              </w:rPr>
            </w:r>
            <w:r w:rsidR="009017CE">
              <w:rPr>
                <w:noProof/>
                <w:webHidden/>
              </w:rPr>
              <w:fldChar w:fldCharType="separate"/>
            </w:r>
            <w:r w:rsidR="00AB5B02">
              <w:rPr>
                <w:noProof/>
                <w:webHidden/>
              </w:rPr>
              <w:t>5</w:t>
            </w:r>
            <w:r w:rsidR="009017CE">
              <w:rPr>
                <w:noProof/>
                <w:webHidden/>
              </w:rPr>
              <w:fldChar w:fldCharType="end"/>
            </w:r>
          </w:hyperlink>
        </w:p>
        <w:p w:rsidR="009017CE" w:rsidRDefault="00671197" w:rsidP="009017CE">
          <w:pPr>
            <w:pStyle w:val="20"/>
            <w:tabs>
              <w:tab w:val="right" w:leader="dot" w:pos="8296"/>
            </w:tabs>
            <w:ind w:firstLine="420"/>
            <w:rPr>
              <w:noProof/>
            </w:rPr>
          </w:pPr>
          <w:hyperlink w:anchor="_Toc444717262" w:history="1">
            <w:r w:rsidR="009017CE" w:rsidRPr="00AB7B63">
              <w:rPr>
                <w:rStyle w:val="ae"/>
                <w:rFonts w:hint="eastAsia"/>
                <w:noProof/>
              </w:rPr>
              <w:t>（一）问卷调查及访谈结果分析</w:t>
            </w:r>
            <w:r w:rsidR="009017CE">
              <w:rPr>
                <w:noProof/>
                <w:webHidden/>
              </w:rPr>
              <w:tab/>
            </w:r>
            <w:r w:rsidR="009017CE">
              <w:rPr>
                <w:noProof/>
                <w:webHidden/>
              </w:rPr>
              <w:fldChar w:fldCharType="begin"/>
            </w:r>
            <w:r w:rsidR="009017CE">
              <w:rPr>
                <w:noProof/>
                <w:webHidden/>
              </w:rPr>
              <w:instrText xml:space="preserve"> PAGEREF _Toc444717262 \h </w:instrText>
            </w:r>
            <w:r w:rsidR="009017CE">
              <w:rPr>
                <w:noProof/>
                <w:webHidden/>
              </w:rPr>
            </w:r>
            <w:r w:rsidR="009017CE">
              <w:rPr>
                <w:noProof/>
                <w:webHidden/>
              </w:rPr>
              <w:fldChar w:fldCharType="separate"/>
            </w:r>
            <w:r w:rsidR="00AB5B02">
              <w:rPr>
                <w:noProof/>
                <w:webHidden/>
              </w:rPr>
              <w:t>5</w:t>
            </w:r>
            <w:r w:rsidR="009017CE">
              <w:rPr>
                <w:noProof/>
                <w:webHidden/>
              </w:rPr>
              <w:fldChar w:fldCharType="end"/>
            </w:r>
          </w:hyperlink>
        </w:p>
        <w:p w:rsidR="009017CE" w:rsidRDefault="00671197" w:rsidP="009017CE">
          <w:pPr>
            <w:pStyle w:val="30"/>
            <w:tabs>
              <w:tab w:val="right" w:leader="dot" w:pos="8296"/>
            </w:tabs>
            <w:ind w:firstLine="420"/>
            <w:rPr>
              <w:noProof/>
            </w:rPr>
          </w:pPr>
          <w:hyperlink w:anchor="_Toc444717263" w:history="1">
            <w:r w:rsidR="009017CE" w:rsidRPr="00AB7B63">
              <w:rPr>
                <w:rStyle w:val="ae"/>
                <w:noProof/>
              </w:rPr>
              <w:t>1</w:t>
            </w:r>
            <w:r w:rsidR="009017CE" w:rsidRPr="00AB7B63">
              <w:rPr>
                <w:rStyle w:val="ae"/>
                <w:rFonts w:hint="eastAsia"/>
                <w:noProof/>
              </w:rPr>
              <w:t>．调查问卷分析之乡政府方向</w:t>
            </w:r>
            <w:r w:rsidR="009017CE">
              <w:rPr>
                <w:noProof/>
                <w:webHidden/>
              </w:rPr>
              <w:tab/>
            </w:r>
            <w:r w:rsidR="009017CE">
              <w:rPr>
                <w:noProof/>
                <w:webHidden/>
              </w:rPr>
              <w:fldChar w:fldCharType="begin"/>
            </w:r>
            <w:r w:rsidR="009017CE">
              <w:rPr>
                <w:noProof/>
                <w:webHidden/>
              </w:rPr>
              <w:instrText xml:space="preserve"> PAGEREF _Toc444717263 \h </w:instrText>
            </w:r>
            <w:r w:rsidR="009017CE">
              <w:rPr>
                <w:noProof/>
                <w:webHidden/>
              </w:rPr>
            </w:r>
            <w:r w:rsidR="009017CE">
              <w:rPr>
                <w:noProof/>
                <w:webHidden/>
              </w:rPr>
              <w:fldChar w:fldCharType="separate"/>
            </w:r>
            <w:r w:rsidR="00AB5B02">
              <w:rPr>
                <w:noProof/>
                <w:webHidden/>
              </w:rPr>
              <w:t>5</w:t>
            </w:r>
            <w:r w:rsidR="009017CE">
              <w:rPr>
                <w:noProof/>
                <w:webHidden/>
              </w:rPr>
              <w:fldChar w:fldCharType="end"/>
            </w:r>
          </w:hyperlink>
        </w:p>
        <w:p w:rsidR="009017CE" w:rsidRDefault="00671197" w:rsidP="009017CE">
          <w:pPr>
            <w:pStyle w:val="30"/>
            <w:tabs>
              <w:tab w:val="right" w:leader="dot" w:pos="8296"/>
            </w:tabs>
            <w:ind w:firstLine="420"/>
            <w:rPr>
              <w:noProof/>
            </w:rPr>
          </w:pPr>
          <w:hyperlink w:anchor="_Toc444717264" w:history="1">
            <w:r w:rsidR="009017CE" w:rsidRPr="00AB7B63">
              <w:rPr>
                <w:rStyle w:val="ae"/>
                <w:noProof/>
              </w:rPr>
              <w:t>2</w:t>
            </w:r>
            <w:r w:rsidR="009017CE" w:rsidRPr="00AB7B63">
              <w:rPr>
                <w:rStyle w:val="ae"/>
                <w:rFonts w:hint="eastAsia"/>
                <w:noProof/>
              </w:rPr>
              <w:t>．调查问卷分析之村民方向</w:t>
            </w:r>
            <w:r w:rsidR="009017CE">
              <w:rPr>
                <w:noProof/>
                <w:webHidden/>
              </w:rPr>
              <w:tab/>
            </w:r>
            <w:r w:rsidR="009017CE">
              <w:rPr>
                <w:noProof/>
                <w:webHidden/>
              </w:rPr>
              <w:fldChar w:fldCharType="begin"/>
            </w:r>
            <w:r w:rsidR="009017CE">
              <w:rPr>
                <w:noProof/>
                <w:webHidden/>
              </w:rPr>
              <w:instrText xml:space="preserve"> PAGEREF _Toc444717264 \h </w:instrText>
            </w:r>
            <w:r w:rsidR="009017CE">
              <w:rPr>
                <w:noProof/>
                <w:webHidden/>
              </w:rPr>
            </w:r>
            <w:r w:rsidR="009017CE">
              <w:rPr>
                <w:noProof/>
                <w:webHidden/>
              </w:rPr>
              <w:fldChar w:fldCharType="separate"/>
            </w:r>
            <w:r w:rsidR="00AB5B02">
              <w:rPr>
                <w:noProof/>
                <w:webHidden/>
              </w:rPr>
              <w:t>7</w:t>
            </w:r>
            <w:r w:rsidR="009017CE">
              <w:rPr>
                <w:noProof/>
                <w:webHidden/>
              </w:rPr>
              <w:fldChar w:fldCharType="end"/>
            </w:r>
          </w:hyperlink>
        </w:p>
        <w:p w:rsidR="009017CE" w:rsidRDefault="00671197" w:rsidP="009017CE">
          <w:pPr>
            <w:pStyle w:val="30"/>
            <w:tabs>
              <w:tab w:val="right" w:leader="dot" w:pos="8296"/>
            </w:tabs>
            <w:ind w:firstLine="420"/>
            <w:rPr>
              <w:noProof/>
            </w:rPr>
          </w:pPr>
          <w:hyperlink w:anchor="_Toc444717265" w:history="1">
            <w:r w:rsidR="009017CE" w:rsidRPr="00AB7B63">
              <w:rPr>
                <w:rStyle w:val="ae"/>
                <w:noProof/>
              </w:rPr>
              <w:t>3</w:t>
            </w:r>
            <w:r w:rsidR="009017CE" w:rsidRPr="00AB7B63">
              <w:rPr>
                <w:rStyle w:val="ae"/>
                <w:rFonts w:hint="eastAsia"/>
                <w:noProof/>
              </w:rPr>
              <w:t>．访谈结果分析</w:t>
            </w:r>
            <w:r w:rsidR="009017CE">
              <w:rPr>
                <w:noProof/>
                <w:webHidden/>
              </w:rPr>
              <w:tab/>
            </w:r>
            <w:r w:rsidR="009017CE">
              <w:rPr>
                <w:noProof/>
                <w:webHidden/>
              </w:rPr>
              <w:fldChar w:fldCharType="begin"/>
            </w:r>
            <w:r w:rsidR="009017CE">
              <w:rPr>
                <w:noProof/>
                <w:webHidden/>
              </w:rPr>
              <w:instrText xml:space="preserve"> PAGEREF _Toc444717265 \h </w:instrText>
            </w:r>
            <w:r w:rsidR="009017CE">
              <w:rPr>
                <w:noProof/>
                <w:webHidden/>
              </w:rPr>
            </w:r>
            <w:r w:rsidR="009017CE">
              <w:rPr>
                <w:noProof/>
                <w:webHidden/>
              </w:rPr>
              <w:fldChar w:fldCharType="separate"/>
            </w:r>
            <w:r w:rsidR="00AB5B02">
              <w:rPr>
                <w:noProof/>
                <w:webHidden/>
              </w:rPr>
              <w:t>12</w:t>
            </w:r>
            <w:r w:rsidR="009017CE">
              <w:rPr>
                <w:noProof/>
                <w:webHidden/>
              </w:rPr>
              <w:fldChar w:fldCharType="end"/>
            </w:r>
          </w:hyperlink>
        </w:p>
        <w:p w:rsidR="009017CE" w:rsidRDefault="00671197" w:rsidP="009017CE">
          <w:pPr>
            <w:pStyle w:val="20"/>
            <w:tabs>
              <w:tab w:val="right" w:leader="dot" w:pos="8296"/>
            </w:tabs>
            <w:ind w:firstLine="420"/>
            <w:rPr>
              <w:noProof/>
            </w:rPr>
          </w:pPr>
          <w:hyperlink w:anchor="_Toc444717266" w:history="1">
            <w:r w:rsidR="009017CE" w:rsidRPr="00AB7B63">
              <w:rPr>
                <w:rStyle w:val="ae"/>
                <w:rFonts w:hint="eastAsia"/>
                <w:noProof/>
              </w:rPr>
              <w:t>（二）</w:t>
            </w:r>
            <w:r w:rsidR="009017CE" w:rsidRPr="00AB7B63">
              <w:rPr>
                <w:rStyle w:val="ae"/>
                <w:noProof/>
              </w:rPr>
              <w:t>SEM</w:t>
            </w:r>
            <w:r w:rsidR="009017CE" w:rsidRPr="00AB7B63">
              <w:rPr>
                <w:rStyle w:val="ae"/>
                <w:rFonts w:hint="eastAsia"/>
                <w:noProof/>
              </w:rPr>
              <w:t>模型结果分析</w:t>
            </w:r>
            <w:r w:rsidR="009017CE">
              <w:rPr>
                <w:noProof/>
                <w:webHidden/>
              </w:rPr>
              <w:tab/>
            </w:r>
            <w:r w:rsidR="009017CE">
              <w:rPr>
                <w:noProof/>
                <w:webHidden/>
              </w:rPr>
              <w:fldChar w:fldCharType="begin"/>
            </w:r>
            <w:r w:rsidR="009017CE">
              <w:rPr>
                <w:noProof/>
                <w:webHidden/>
              </w:rPr>
              <w:instrText xml:space="preserve"> PAGEREF _Toc444717266 \h </w:instrText>
            </w:r>
            <w:r w:rsidR="009017CE">
              <w:rPr>
                <w:noProof/>
                <w:webHidden/>
              </w:rPr>
            </w:r>
            <w:r w:rsidR="009017CE">
              <w:rPr>
                <w:noProof/>
                <w:webHidden/>
              </w:rPr>
              <w:fldChar w:fldCharType="separate"/>
            </w:r>
            <w:r w:rsidR="00AB5B02">
              <w:rPr>
                <w:noProof/>
                <w:webHidden/>
              </w:rPr>
              <w:t>13</w:t>
            </w:r>
            <w:r w:rsidR="009017CE">
              <w:rPr>
                <w:noProof/>
                <w:webHidden/>
              </w:rPr>
              <w:fldChar w:fldCharType="end"/>
            </w:r>
          </w:hyperlink>
        </w:p>
        <w:p w:rsidR="009017CE" w:rsidRDefault="00671197" w:rsidP="009017CE">
          <w:pPr>
            <w:pStyle w:val="20"/>
            <w:tabs>
              <w:tab w:val="right" w:leader="dot" w:pos="8296"/>
            </w:tabs>
            <w:ind w:firstLine="420"/>
            <w:rPr>
              <w:noProof/>
            </w:rPr>
          </w:pPr>
          <w:hyperlink w:anchor="_Toc444717267" w:history="1">
            <w:r w:rsidR="009017CE" w:rsidRPr="00AB7B63">
              <w:rPr>
                <w:rStyle w:val="ae"/>
                <w:rFonts w:hint="eastAsia"/>
                <w:noProof/>
              </w:rPr>
              <w:t>（三）现状</w:t>
            </w:r>
            <w:r w:rsidR="009017CE">
              <w:rPr>
                <w:noProof/>
                <w:webHidden/>
              </w:rPr>
              <w:tab/>
            </w:r>
            <w:r w:rsidR="009017CE">
              <w:rPr>
                <w:noProof/>
                <w:webHidden/>
              </w:rPr>
              <w:fldChar w:fldCharType="begin"/>
            </w:r>
            <w:r w:rsidR="009017CE">
              <w:rPr>
                <w:noProof/>
                <w:webHidden/>
              </w:rPr>
              <w:instrText xml:space="preserve"> PAGEREF _Toc444717267 \h </w:instrText>
            </w:r>
            <w:r w:rsidR="009017CE">
              <w:rPr>
                <w:noProof/>
                <w:webHidden/>
              </w:rPr>
            </w:r>
            <w:r w:rsidR="009017CE">
              <w:rPr>
                <w:noProof/>
                <w:webHidden/>
              </w:rPr>
              <w:fldChar w:fldCharType="separate"/>
            </w:r>
            <w:r w:rsidR="00AB5B02">
              <w:rPr>
                <w:noProof/>
                <w:webHidden/>
              </w:rPr>
              <w:t>16</w:t>
            </w:r>
            <w:r w:rsidR="009017CE">
              <w:rPr>
                <w:noProof/>
                <w:webHidden/>
              </w:rPr>
              <w:fldChar w:fldCharType="end"/>
            </w:r>
          </w:hyperlink>
        </w:p>
        <w:p w:rsidR="009017CE" w:rsidRDefault="00671197" w:rsidP="009017CE">
          <w:pPr>
            <w:pStyle w:val="30"/>
            <w:tabs>
              <w:tab w:val="right" w:leader="dot" w:pos="8296"/>
            </w:tabs>
            <w:ind w:firstLine="420"/>
            <w:rPr>
              <w:noProof/>
            </w:rPr>
          </w:pPr>
          <w:hyperlink w:anchor="_Toc444717268" w:history="1">
            <w:r w:rsidR="009017CE" w:rsidRPr="00AB7B63">
              <w:rPr>
                <w:rStyle w:val="ae"/>
                <w:noProof/>
              </w:rPr>
              <w:t>1</w:t>
            </w:r>
            <w:r w:rsidR="009017CE" w:rsidRPr="00AB7B63">
              <w:rPr>
                <w:rStyle w:val="ae"/>
                <w:rFonts w:hint="eastAsia"/>
                <w:noProof/>
              </w:rPr>
              <w:t>．葛店镇</w:t>
            </w:r>
            <w:r w:rsidR="009017CE">
              <w:rPr>
                <w:noProof/>
                <w:webHidden/>
              </w:rPr>
              <w:tab/>
            </w:r>
            <w:r w:rsidR="009017CE">
              <w:rPr>
                <w:noProof/>
                <w:webHidden/>
              </w:rPr>
              <w:fldChar w:fldCharType="begin"/>
            </w:r>
            <w:r w:rsidR="009017CE">
              <w:rPr>
                <w:noProof/>
                <w:webHidden/>
              </w:rPr>
              <w:instrText xml:space="preserve"> PAGEREF _Toc444717268 \h </w:instrText>
            </w:r>
            <w:r w:rsidR="009017CE">
              <w:rPr>
                <w:noProof/>
                <w:webHidden/>
              </w:rPr>
            </w:r>
            <w:r w:rsidR="009017CE">
              <w:rPr>
                <w:noProof/>
                <w:webHidden/>
              </w:rPr>
              <w:fldChar w:fldCharType="separate"/>
            </w:r>
            <w:r w:rsidR="00AB5B02">
              <w:rPr>
                <w:noProof/>
                <w:webHidden/>
              </w:rPr>
              <w:t>16</w:t>
            </w:r>
            <w:r w:rsidR="009017CE">
              <w:rPr>
                <w:noProof/>
                <w:webHidden/>
              </w:rPr>
              <w:fldChar w:fldCharType="end"/>
            </w:r>
          </w:hyperlink>
        </w:p>
        <w:p w:rsidR="009017CE" w:rsidRDefault="00671197" w:rsidP="009017CE">
          <w:pPr>
            <w:pStyle w:val="30"/>
            <w:tabs>
              <w:tab w:val="right" w:leader="dot" w:pos="8296"/>
            </w:tabs>
            <w:ind w:firstLine="420"/>
            <w:rPr>
              <w:noProof/>
            </w:rPr>
          </w:pPr>
          <w:hyperlink w:anchor="_Toc444717269" w:history="1">
            <w:r w:rsidR="009017CE" w:rsidRPr="00AB7B63">
              <w:rPr>
                <w:rStyle w:val="ae"/>
                <w:noProof/>
              </w:rPr>
              <w:t>2</w:t>
            </w:r>
            <w:r w:rsidR="009017CE" w:rsidRPr="00AB7B63">
              <w:rPr>
                <w:rStyle w:val="ae"/>
                <w:rFonts w:hint="eastAsia"/>
                <w:noProof/>
              </w:rPr>
              <w:t>．丹棱县</w:t>
            </w:r>
            <w:r w:rsidR="009017CE">
              <w:rPr>
                <w:noProof/>
                <w:webHidden/>
              </w:rPr>
              <w:tab/>
            </w:r>
            <w:r w:rsidR="009017CE">
              <w:rPr>
                <w:noProof/>
                <w:webHidden/>
              </w:rPr>
              <w:fldChar w:fldCharType="begin"/>
            </w:r>
            <w:r w:rsidR="009017CE">
              <w:rPr>
                <w:noProof/>
                <w:webHidden/>
              </w:rPr>
              <w:instrText xml:space="preserve"> PAGEREF _Toc444717269 \h </w:instrText>
            </w:r>
            <w:r w:rsidR="009017CE">
              <w:rPr>
                <w:noProof/>
                <w:webHidden/>
              </w:rPr>
            </w:r>
            <w:r w:rsidR="009017CE">
              <w:rPr>
                <w:noProof/>
                <w:webHidden/>
              </w:rPr>
              <w:fldChar w:fldCharType="separate"/>
            </w:r>
            <w:r w:rsidR="00AB5B02">
              <w:rPr>
                <w:noProof/>
                <w:webHidden/>
              </w:rPr>
              <w:t>16</w:t>
            </w:r>
            <w:r w:rsidR="009017CE">
              <w:rPr>
                <w:noProof/>
                <w:webHidden/>
              </w:rPr>
              <w:fldChar w:fldCharType="end"/>
            </w:r>
          </w:hyperlink>
        </w:p>
        <w:p w:rsidR="009017CE" w:rsidRDefault="00671197" w:rsidP="009017CE">
          <w:pPr>
            <w:pStyle w:val="10"/>
            <w:tabs>
              <w:tab w:val="right" w:leader="dot" w:pos="8296"/>
            </w:tabs>
            <w:ind w:firstLine="420"/>
            <w:rPr>
              <w:noProof/>
            </w:rPr>
          </w:pPr>
          <w:hyperlink w:anchor="_Toc444717270" w:history="1">
            <w:r w:rsidR="009017CE" w:rsidRPr="00AB7B63">
              <w:rPr>
                <w:rStyle w:val="ae"/>
                <w:rFonts w:hint="eastAsia"/>
                <w:noProof/>
              </w:rPr>
              <w:t>三、调查发现的问题</w:t>
            </w:r>
            <w:r w:rsidR="009017CE">
              <w:rPr>
                <w:noProof/>
                <w:webHidden/>
              </w:rPr>
              <w:tab/>
            </w:r>
            <w:r w:rsidR="009017CE">
              <w:rPr>
                <w:noProof/>
                <w:webHidden/>
              </w:rPr>
              <w:fldChar w:fldCharType="begin"/>
            </w:r>
            <w:r w:rsidR="009017CE">
              <w:rPr>
                <w:noProof/>
                <w:webHidden/>
              </w:rPr>
              <w:instrText xml:space="preserve"> PAGEREF _Toc444717270 \h </w:instrText>
            </w:r>
            <w:r w:rsidR="009017CE">
              <w:rPr>
                <w:noProof/>
                <w:webHidden/>
              </w:rPr>
            </w:r>
            <w:r w:rsidR="009017CE">
              <w:rPr>
                <w:noProof/>
                <w:webHidden/>
              </w:rPr>
              <w:fldChar w:fldCharType="separate"/>
            </w:r>
            <w:r w:rsidR="00AB5B02">
              <w:rPr>
                <w:noProof/>
                <w:webHidden/>
              </w:rPr>
              <w:t>17</w:t>
            </w:r>
            <w:r w:rsidR="009017CE">
              <w:rPr>
                <w:noProof/>
                <w:webHidden/>
              </w:rPr>
              <w:fldChar w:fldCharType="end"/>
            </w:r>
          </w:hyperlink>
        </w:p>
        <w:p w:rsidR="009017CE" w:rsidRDefault="00671197" w:rsidP="009017CE">
          <w:pPr>
            <w:pStyle w:val="10"/>
            <w:tabs>
              <w:tab w:val="right" w:leader="dot" w:pos="8296"/>
            </w:tabs>
            <w:ind w:firstLine="420"/>
            <w:rPr>
              <w:noProof/>
            </w:rPr>
          </w:pPr>
          <w:hyperlink w:anchor="_Toc444717271" w:history="1">
            <w:r w:rsidR="009017CE" w:rsidRPr="00AB7B63">
              <w:rPr>
                <w:rStyle w:val="ae"/>
                <w:rFonts w:hint="eastAsia"/>
                <w:noProof/>
              </w:rPr>
              <w:t>四、对农村垃圾有效处理的前景展望</w:t>
            </w:r>
            <w:r w:rsidR="009017CE">
              <w:rPr>
                <w:noProof/>
                <w:webHidden/>
              </w:rPr>
              <w:tab/>
            </w:r>
            <w:r w:rsidR="009017CE">
              <w:rPr>
                <w:noProof/>
                <w:webHidden/>
              </w:rPr>
              <w:fldChar w:fldCharType="begin"/>
            </w:r>
            <w:r w:rsidR="009017CE">
              <w:rPr>
                <w:noProof/>
                <w:webHidden/>
              </w:rPr>
              <w:instrText xml:space="preserve"> PAGEREF _Toc444717271 \h </w:instrText>
            </w:r>
            <w:r w:rsidR="009017CE">
              <w:rPr>
                <w:noProof/>
                <w:webHidden/>
              </w:rPr>
            </w:r>
            <w:r w:rsidR="009017CE">
              <w:rPr>
                <w:noProof/>
                <w:webHidden/>
              </w:rPr>
              <w:fldChar w:fldCharType="separate"/>
            </w:r>
            <w:r w:rsidR="00AB5B02">
              <w:rPr>
                <w:noProof/>
                <w:webHidden/>
              </w:rPr>
              <w:t>17</w:t>
            </w:r>
            <w:r w:rsidR="009017CE">
              <w:rPr>
                <w:noProof/>
                <w:webHidden/>
              </w:rPr>
              <w:fldChar w:fldCharType="end"/>
            </w:r>
          </w:hyperlink>
        </w:p>
        <w:p w:rsidR="009017CE" w:rsidRDefault="00671197" w:rsidP="009017CE">
          <w:pPr>
            <w:pStyle w:val="10"/>
            <w:tabs>
              <w:tab w:val="right" w:leader="dot" w:pos="8296"/>
            </w:tabs>
            <w:ind w:firstLine="420"/>
            <w:rPr>
              <w:noProof/>
            </w:rPr>
          </w:pPr>
          <w:hyperlink w:anchor="_Toc444717272" w:history="1">
            <w:r w:rsidR="009017CE" w:rsidRPr="00AB7B63">
              <w:rPr>
                <w:rStyle w:val="ae"/>
                <w:rFonts w:hint="eastAsia"/>
                <w:noProof/>
              </w:rPr>
              <w:t>五、总结</w:t>
            </w:r>
            <w:r w:rsidR="009017CE">
              <w:rPr>
                <w:noProof/>
                <w:webHidden/>
              </w:rPr>
              <w:tab/>
            </w:r>
            <w:r w:rsidR="009017CE">
              <w:rPr>
                <w:noProof/>
                <w:webHidden/>
              </w:rPr>
              <w:fldChar w:fldCharType="begin"/>
            </w:r>
            <w:r w:rsidR="009017CE">
              <w:rPr>
                <w:noProof/>
                <w:webHidden/>
              </w:rPr>
              <w:instrText xml:space="preserve"> PAGEREF _Toc444717272 \h </w:instrText>
            </w:r>
            <w:r w:rsidR="009017CE">
              <w:rPr>
                <w:noProof/>
                <w:webHidden/>
              </w:rPr>
            </w:r>
            <w:r w:rsidR="009017CE">
              <w:rPr>
                <w:noProof/>
                <w:webHidden/>
              </w:rPr>
              <w:fldChar w:fldCharType="separate"/>
            </w:r>
            <w:r w:rsidR="00AB5B02">
              <w:rPr>
                <w:noProof/>
                <w:webHidden/>
              </w:rPr>
              <w:t>17</w:t>
            </w:r>
            <w:r w:rsidR="009017CE">
              <w:rPr>
                <w:noProof/>
                <w:webHidden/>
              </w:rPr>
              <w:fldChar w:fldCharType="end"/>
            </w:r>
          </w:hyperlink>
        </w:p>
        <w:p w:rsidR="009017CE" w:rsidRDefault="00671197" w:rsidP="009017CE">
          <w:pPr>
            <w:pStyle w:val="10"/>
            <w:tabs>
              <w:tab w:val="right" w:leader="dot" w:pos="8296"/>
            </w:tabs>
            <w:ind w:firstLine="420"/>
            <w:rPr>
              <w:noProof/>
            </w:rPr>
          </w:pPr>
          <w:hyperlink w:anchor="_Toc444717273" w:history="1">
            <w:r w:rsidR="009017CE" w:rsidRPr="00AB7B63">
              <w:rPr>
                <w:rStyle w:val="ae"/>
                <w:rFonts w:hint="eastAsia"/>
                <w:noProof/>
              </w:rPr>
              <w:t>六、参考文献</w:t>
            </w:r>
            <w:r w:rsidR="009017CE">
              <w:rPr>
                <w:noProof/>
                <w:webHidden/>
              </w:rPr>
              <w:tab/>
            </w:r>
            <w:r w:rsidR="009017CE">
              <w:rPr>
                <w:noProof/>
                <w:webHidden/>
              </w:rPr>
              <w:fldChar w:fldCharType="begin"/>
            </w:r>
            <w:r w:rsidR="009017CE">
              <w:rPr>
                <w:noProof/>
                <w:webHidden/>
              </w:rPr>
              <w:instrText xml:space="preserve"> PAGEREF _Toc444717273 \h </w:instrText>
            </w:r>
            <w:r w:rsidR="009017CE">
              <w:rPr>
                <w:noProof/>
                <w:webHidden/>
              </w:rPr>
            </w:r>
            <w:r w:rsidR="009017CE">
              <w:rPr>
                <w:noProof/>
                <w:webHidden/>
              </w:rPr>
              <w:fldChar w:fldCharType="separate"/>
            </w:r>
            <w:r w:rsidR="00AB5B02">
              <w:rPr>
                <w:noProof/>
                <w:webHidden/>
              </w:rPr>
              <w:t>18</w:t>
            </w:r>
            <w:r w:rsidR="009017CE">
              <w:rPr>
                <w:noProof/>
                <w:webHidden/>
              </w:rPr>
              <w:fldChar w:fldCharType="end"/>
            </w:r>
          </w:hyperlink>
        </w:p>
        <w:p w:rsidR="009017CE" w:rsidRDefault="00671197" w:rsidP="009017CE">
          <w:pPr>
            <w:pStyle w:val="10"/>
            <w:tabs>
              <w:tab w:val="right" w:leader="dot" w:pos="8296"/>
            </w:tabs>
            <w:ind w:firstLine="420"/>
            <w:rPr>
              <w:noProof/>
            </w:rPr>
          </w:pPr>
          <w:hyperlink w:anchor="_Toc444717274" w:history="1">
            <w:r w:rsidR="009017CE" w:rsidRPr="00AB7B63">
              <w:rPr>
                <w:rStyle w:val="ae"/>
                <w:rFonts w:hint="eastAsia"/>
                <w:noProof/>
              </w:rPr>
              <w:t>七、附件</w:t>
            </w:r>
            <w:r w:rsidR="009017CE">
              <w:rPr>
                <w:noProof/>
                <w:webHidden/>
              </w:rPr>
              <w:tab/>
            </w:r>
            <w:r w:rsidR="009017CE">
              <w:rPr>
                <w:noProof/>
                <w:webHidden/>
              </w:rPr>
              <w:fldChar w:fldCharType="begin"/>
            </w:r>
            <w:r w:rsidR="009017CE">
              <w:rPr>
                <w:noProof/>
                <w:webHidden/>
              </w:rPr>
              <w:instrText xml:space="preserve"> PAGEREF _Toc444717274 \h </w:instrText>
            </w:r>
            <w:r w:rsidR="009017CE">
              <w:rPr>
                <w:noProof/>
                <w:webHidden/>
              </w:rPr>
            </w:r>
            <w:r w:rsidR="009017CE">
              <w:rPr>
                <w:noProof/>
                <w:webHidden/>
              </w:rPr>
              <w:fldChar w:fldCharType="separate"/>
            </w:r>
            <w:r w:rsidR="00AB5B02">
              <w:rPr>
                <w:noProof/>
                <w:webHidden/>
              </w:rPr>
              <w:t>19</w:t>
            </w:r>
            <w:r w:rsidR="009017CE">
              <w:rPr>
                <w:noProof/>
                <w:webHidden/>
              </w:rPr>
              <w:fldChar w:fldCharType="end"/>
            </w:r>
          </w:hyperlink>
        </w:p>
        <w:p w:rsidR="009017CE" w:rsidRDefault="009017CE" w:rsidP="009017CE">
          <w:pPr>
            <w:ind w:firstLine="422"/>
          </w:pPr>
          <w:r>
            <w:rPr>
              <w:b/>
              <w:bCs/>
              <w:lang w:val="zh-CN"/>
            </w:rPr>
            <w:fldChar w:fldCharType="end"/>
          </w:r>
        </w:p>
      </w:sdtContent>
    </w:sdt>
    <w:p w:rsidR="0076071C" w:rsidRDefault="0076071C" w:rsidP="009017CE">
      <w:pPr>
        <w:ind w:firstLineChars="0" w:firstLine="0"/>
      </w:pPr>
    </w:p>
    <w:p w:rsidR="009017CE" w:rsidRDefault="009017CE" w:rsidP="009017CE">
      <w:pPr>
        <w:ind w:firstLineChars="0" w:firstLine="0"/>
      </w:pPr>
    </w:p>
    <w:p w:rsidR="0076071C" w:rsidRDefault="0076071C" w:rsidP="00523A8A">
      <w:pPr>
        <w:ind w:firstLine="420"/>
      </w:pPr>
    </w:p>
    <w:p w:rsidR="0076071C" w:rsidRDefault="0076071C" w:rsidP="00523A8A">
      <w:pPr>
        <w:ind w:firstLine="420"/>
        <w:sectPr w:rsidR="0076071C">
          <w:pgSz w:w="11906" w:h="16838"/>
          <w:pgMar w:top="1440" w:right="1800" w:bottom="1440" w:left="1800" w:header="851" w:footer="992" w:gutter="0"/>
          <w:cols w:space="425"/>
          <w:docGrid w:type="lines" w:linePitch="312"/>
        </w:sectPr>
      </w:pPr>
    </w:p>
    <w:p w:rsidR="00413C70" w:rsidRDefault="00142398" w:rsidP="00523A8A">
      <w:pPr>
        <w:ind w:firstLine="420"/>
      </w:pPr>
      <w:r>
        <w:rPr>
          <w:rFonts w:hint="eastAsia"/>
          <w:noProof/>
        </w:rPr>
        <w:lastRenderedPageBreak/>
        <mc:AlternateContent>
          <mc:Choice Requires="wps">
            <w:drawing>
              <wp:anchor distT="0" distB="0" distL="114300" distR="114300" simplePos="0" relativeHeight="251659264" behindDoc="0" locked="0" layoutInCell="1" allowOverlap="1" wp14:anchorId="2B11E662" wp14:editId="68C00023">
                <wp:simplePos x="0" y="0"/>
                <wp:positionH relativeFrom="column">
                  <wp:posOffset>19050</wp:posOffset>
                </wp:positionH>
                <wp:positionV relativeFrom="paragraph">
                  <wp:posOffset>95250</wp:posOffset>
                </wp:positionV>
                <wp:extent cx="1620000" cy="540000"/>
                <wp:effectExtent l="0" t="0" r="18415" b="12700"/>
                <wp:wrapNone/>
                <wp:docPr id="1" name="文本框 1"/>
                <wp:cNvGraphicFramePr/>
                <a:graphic xmlns:a="http://schemas.openxmlformats.org/drawingml/2006/main">
                  <a:graphicData uri="http://schemas.microsoft.com/office/word/2010/wordprocessingShape">
                    <wps:wsp>
                      <wps:cNvSpPr txBox="1"/>
                      <wps:spPr>
                        <a:xfrm>
                          <a:off x="0" y="0"/>
                          <a:ext cx="1620000" cy="540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0380" w:rsidRDefault="00C60380" w:rsidP="00905DB3">
                            <w:pPr>
                              <w:ind w:firstLineChars="0" w:firstLine="0"/>
                              <w:jc w:val="center"/>
                              <w:rPr>
                                <w:color w:val="000000"/>
                                <w:sz w:val="18"/>
                                <w:szCs w:val="18"/>
                                <w:shd w:val="clear" w:color="auto" w:fill="FFFFFF"/>
                              </w:rPr>
                            </w:pPr>
                            <w:r w:rsidRPr="00142398">
                              <w:rPr>
                                <w:rFonts w:hint="eastAsia"/>
                                <w:color w:val="000000"/>
                                <w:sz w:val="18"/>
                                <w:szCs w:val="18"/>
                                <w:shd w:val="clear" w:color="auto" w:fill="FFFFFF"/>
                              </w:rPr>
                              <w:t>中南</w:t>
                            </w:r>
                            <w:proofErr w:type="gramStart"/>
                            <w:r w:rsidRPr="00142398">
                              <w:rPr>
                                <w:rFonts w:hint="eastAsia"/>
                                <w:color w:val="000000"/>
                                <w:sz w:val="18"/>
                                <w:szCs w:val="18"/>
                                <w:shd w:val="clear" w:color="auto" w:fill="FFFFFF"/>
                              </w:rPr>
                              <w:t>财经政法</w:t>
                            </w:r>
                            <w:proofErr w:type="gramEnd"/>
                            <w:r w:rsidRPr="00142398">
                              <w:rPr>
                                <w:rFonts w:hint="eastAsia"/>
                                <w:color w:val="000000"/>
                                <w:sz w:val="18"/>
                                <w:szCs w:val="18"/>
                                <w:shd w:val="clear" w:color="auto" w:fill="FFFFFF"/>
                              </w:rPr>
                              <w:t>大学</w:t>
                            </w:r>
                          </w:p>
                          <w:p w:rsidR="00C60380" w:rsidRPr="00142398" w:rsidRDefault="00C60380" w:rsidP="00905DB3">
                            <w:pPr>
                              <w:ind w:firstLineChars="0" w:firstLine="0"/>
                              <w:jc w:val="center"/>
                              <w:rPr>
                                <w:sz w:val="18"/>
                                <w:szCs w:val="18"/>
                              </w:rPr>
                            </w:pPr>
                            <w:r>
                              <w:rPr>
                                <w:rFonts w:hint="eastAsia"/>
                                <w:color w:val="000000"/>
                                <w:sz w:val="18"/>
                                <w:szCs w:val="18"/>
                                <w:shd w:val="clear" w:color="auto" w:fill="FFFFFF"/>
                              </w:rPr>
                              <w:t>“博文杯”</w:t>
                            </w:r>
                            <w:r w:rsidRPr="00142398">
                              <w:rPr>
                                <w:rFonts w:hint="eastAsia"/>
                                <w:color w:val="000000"/>
                                <w:sz w:val="18"/>
                                <w:szCs w:val="18"/>
                                <w:shd w:val="clear" w:color="auto" w:fill="FFFFFF"/>
                              </w:rPr>
                              <w:t>实证创新基金项目</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5pt;margin-top:7.5pt;width:127.55pt;height: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" fillcolor="white [3201]" strokeweight=".5pt">
                <v:textbox>
                  <w:txbxContent>
                    <w:p w:rsidR="00C60380" w:rsidRDefault="00C60380" w:rsidP="00905DB3">
                      <w:pPr>
                        <w:ind w:firstLineChars="0" w:firstLine="0"/>
                        <w:jc w:val="center"/>
                        <w:rPr>
                          <w:color w:val="000000"/>
                          <w:sz w:val="18"/>
                          <w:szCs w:val="18"/>
                          <w:shd w:val="clear" w:color="auto" w:fill="FFFFFF"/>
                        </w:rPr>
                      </w:pPr>
                      <w:r w:rsidRPr="00142398">
                        <w:rPr>
                          <w:rFonts w:hint="eastAsia"/>
                          <w:color w:val="000000"/>
                          <w:sz w:val="18"/>
                          <w:szCs w:val="18"/>
                          <w:shd w:val="clear" w:color="auto" w:fill="FFFFFF"/>
                        </w:rPr>
                        <w:t>中南</w:t>
                      </w:r>
                      <w:proofErr w:type="gramStart"/>
                      <w:r w:rsidRPr="00142398">
                        <w:rPr>
                          <w:rFonts w:hint="eastAsia"/>
                          <w:color w:val="000000"/>
                          <w:sz w:val="18"/>
                          <w:szCs w:val="18"/>
                          <w:shd w:val="clear" w:color="auto" w:fill="FFFFFF"/>
                        </w:rPr>
                        <w:t>财经政法</w:t>
                      </w:r>
                      <w:proofErr w:type="gramEnd"/>
                      <w:r w:rsidRPr="00142398">
                        <w:rPr>
                          <w:rFonts w:hint="eastAsia"/>
                          <w:color w:val="000000"/>
                          <w:sz w:val="18"/>
                          <w:szCs w:val="18"/>
                          <w:shd w:val="clear" w:color="auto" w:fill="FFFFFF"/>
                        </w:rPr>
                        <w:t>大学</w:t>
                      </w:r>
                    </w:p>
                    <w:p w:rsidR="00C60380" w:rsidRPr="00142398" w:rsidRDefault="00C60380" w:rsidP="00905DB3">
                      <w:pPr>
                        <w:ind w:firstLineChars="0" w:firstLine="0"/>
                        <w:jc w:val="center"/>
                        <w:rPr>
                          <w:sz w:val="18"/>
                          <w:szCs w:val="18"/>
                        </w:rPr>
                      </w:pPr>
                      <w:r>
                        <w:rPr>
                          <w:rFonts w:hint="eastAsia"/>
                          <w:color w:val="000000"/>
                          <w:sz w:val="18"/>
                          <w:szCs w:val="18"/>
                          <w:shd w:val="clear" w:color="auto" w:fill="FFFFFF"/>
                        </w:rPr>
                        <w:t>“博文杯”</w:t>
                      </w:r>
                      <w:r w:rsidRPr="00142398">
                        <w:rPr>
                          <w:rFonts w:hint="eastAsia"/>
                          <w:color w:val="000000"/>
                          <w:sz w:val="18"/>
                          <w:szCs w:val="18"/>
                          <w:shd w:val="clear" w:color="auto" w:fill="FFFFFF"/>
                        </w:rPr>
                        <w:t>实证创新基金项目</w:t>
                      </w:r>
                    </w:p>
                  </w:txbxContent>
                </v:textbox>
              </v:shape>
            </w:pict>
          </mc:Fallback>
        </mc:AlternateContent>
      </w:r>
    </w:p>
    <w:p w:rsidR="00142398" w:rsidRDefault="00142398" w:rsidP="00523A8A">
      <w:pPr>
        <w:ind w:firstLine="420"/>
      </w:pPr>
    </w:p>
    <w:p w:rsidR="00142398" w:rsidRDefault="0076071C" w:rsidP="0076071C">
      <w:pPr>
        <w:tabs>
          <w:tab w:val="left" w:pos="6780"/>
        </w:tabs>
        <w:ind w:firstLine="420"/>
      </w:pPr>
      <w:r>
        <w:tab/>
      </w:r>
    </w:p>
    <w:p w:rsidR="00142398" w:rsidRPr="00905DB3" w:rsidRDefault="00142398" w:rsidP="00905DB3">
      <w:pPr>
        <w:pStyle w:val="a5"/>
      </w:pPr>
      <w:bookmarkStart w:id="0" w:name="_Toc444717002"/>
      <w:bookmarkStart w:id="1" w:name="_Toc444717119"/>
      <w:bookmarkStart w:id="2" w:name="_Toc444717249"/>
      <w:r w:rsidRPr="00905DB3">
        <w:rPr>
          <w:rFonts w:hint="eastAsia"/>
        </w:rPr>
        <w:t>新农村背景下农村垃圾处理的影响因素分析及运营机制优化探究</w:t>
      </w:r>
      <w:r w:rsidRPr="00905DB3">
        <w:rPr>
          <w:rFonts w:hint="eastAsia"/>
        </w:rPr>
        <w:t xml:space="preserve">  </w:t>
      </w:r>
      <w:r w:rsidRPr="00905DB3">
        <w:rPr>
          <w:rFonts w:hint="eastAsia"/>
        </w:rPr>
        <w:t>——以四川省丹棱县、湖北省</w:t>
      </w:r>
      <w:proofErr w:type="gramStart"/>
      <w:r w:rsidRPr="00905DB3">
        <w:rPr>
          <w:rFonts w:hint="eastAsia"/>
        </w:rPr>
        <w:t>葛</w:t>
      </w:r>
      <w:proofErr w:type="gramEnd"/>
      <w:r w:rsidRPr="00905DB3">
        <w:rPr>
          <w:rFonts w:hint="eastAsia"/>
        </w:rPr>
        <w:t>店镇为例</w:t>
      </w:r>
      <w:bookmarkEnd w:id="0"/>
      <w:bookmarkEnd w:id="1"/>
      <w:bookmarkEnd w:id="2"/>
    </w:p>
    <w:p w:rsidR="00142398" w:rsidRPr="00905DB3" w:rsidRDefault="00142398" w:rsidP="00905DB3">
      <w:pPr>
        <w:pStyle w:val="a6"/>
      </w:pPr>
      <w:r w:rsidRPr="00905DB3">
        <w:rPr>
          <w:rFonts w:hint="eastAsia"/>
        </w:rPr>
        <w:t>李文晶</w:t>
      </w:r>
      <w:r w:rsidRPr="00905DB3">
        <w:rPr>
          <w:rFonts w:hint="eastAsia"/>
        </w:rPr>
        <w:t xml:space="preserve"> </w:t>
      </w:r>
      <w:r w:rsidRPr="00905DB3">
        <w:rPr>
          <w:rFonts w:hint="eastAsia"/>
        </w:rPr>
        <w:t>刘婕</w:t>
      </w:r>
      <w:r w:rsidRPr="00905DB3">
        <w:rPr>
          <w:rFonts w:hint="eastAsia"/>
        </w:rPr>
        <w:t xml:space="preserve"> </w:t>
      </w:r>
      <w:r w:rsidRPr="00905DB3">
        <w:rPr>
          <w:rFonts w:hint="eastAsia"/>
        </w:rPr>
        <w:t>孙梦茜</w:t>
      </w:r>
      <w:r w:rsidRPr="00905DB3">
        <w:rPr>
          <w:rFonts w:hint="eastAsia"/>
        </w:rPr>
        <w:t xml:space="preserve"> </w:t>
      </w:r>
      <w:r w:rsidRPr="00905DB3">
        <w:rPr>
          <w:rFonts w:hint="eastAsia"/>
        </w:rPr>
        <w:t>王</w:t>
      </w:r>
      <w:proofErr w:type="gramStart"/>
      <w:r w:rsidRPr="00905DB3">
        <w:rPr>
          <w:rFonts w:hint="eastAsia"/>
        </w:rPr>
        <w:t>喆</w:t>
      </w:r>
      <w:proofErr w:type="gramEnd"/>
      <w:r w:rsidRPr="00905DB3">
        <w:rPr>
          <w:rFonts w:hint="eastAsia"/>
        </w:rPr>
        <w:t xml:space="preserve"> </w:t>
      </w:r>
      <w:r w:rsidRPr="00905DB3">
        <w:rPr>
          <w:rFonts w:hint="eastAsia"/>
        </w:rPr>
        <w:t>张少洋</w:t>
      </w:r>
    </w:p>
    <w:p w:rsidR="00142398" w:rsidRPr="00BE7B50" w:rsidRDefault="00A50521" w:rsidP="00AB5B02">
      <w:pPr>
        <w:ind w:firstLine="422"/>
        <w:rPr>
          <w:b/>
          <w:color w:val="000000" w:themeColor="text1"/>
        </w:rPr>
      </w:pPr>
      <w:r w:rsidRPr="00BE7B50">
        <w:rPr>
          <w:rFonts w:hint="eastAsia"/>
          <w:b/>
          <w:color w:val="000000" w:themeColor="text1"/>
        </w:rPr>
        <w:t>摘</w:t>
      </w:r>
      <w:r w:rsidR="00AB5B02">
        <w:rPr>
          <w:rFonts w:hint="eastAsia"/>
          <w:b/>
          <w:color w:val="000000" w:themeColor="text1"/>
        </w:rPr>
        <w:t xml:space="preserve">  </w:t>
      </w:r>
      <w:r w:rsidRPr="00BE7B50">
        <w:rPr>
          <w:rFonts w:hint="eastAsia"/>
          <w:b/>
          <w:color w:val="000000" w:themeColor="text1"/>
        </w:rPr>
        <w:t>要：</w:t>
      </w:r>
      <w:r w:rsidR="00A2275C" w:rsidRPr="00A2275C">
        <w:rPr>
          <w:rFonts w:hint="eastAsia"/>
          <w:color w:val="000000" w:themeColor="text1"/>
        </w:rPr>
        <w:t>丹棱县、</w:t>
      </w:r>
      <w:proofErr w:type="gramStart"/>
      <w:r w:rsidR="00A2275C" w:rsidRPr="00A2275C">
        <w:rPr>
          <w:rFonts w:hint="eastAsia"/>
          <w:color w:val="000000" w:themeColor="text1"/>
        </w:rPr>
        <w:t>葛</w:t>
      </w:r>
      <w:proofErr w:type="gramEnd"/>
      <w:r w:rsidR="00A2275C" w:rsidRPr="00A2275C">
        <w:rPr>
          <w:rFonts w:hint="eastAsia"/>
          <w:color w:val="000000" w:themeColor="text1"/>
        </w:rPr>
        <w:t>店镇</w:t>
      </w:r>
      <w:r w:rsidR="00684B7E">
        <w:rPr>
          <w:rFonts w:hint="eastAsia"/>
          <w:color w:val="000000" w:themeColor="text1"/>
        </w:rPr>
        <w:t>分属于四川省和湖北省，两省地理位置相近，通过研究两地农村垃圾处理的影响因素可以更好地把控人力与资金的投入方向，两地也可以相互借鉴运营机制。通过两地的实证调研，</w:t>
      </w:r>
      <w:r w:rsidR="000A3E83">
        <w:rPr>
          <w:rFonts w:hint="eastAsia"/>
          <w:color w:val="000000" w:themeColor="text1"/>
        </w:rPr>
        <w:t>建立模型与数据分析，</w:t>
      </w:r>
      <w:r w:rsidR="00684B7E">
        <w:rPr>
          <w:rFonts w:hint="eastAsia"/>
          <w:color w:val="000000" w:themeColor="text1"/>
        </w:rPr>
        <w:t>我们发现政府、村域资本、个体因素都对农村垃圾处理的效果产生影响，其中个体因素的影响最为重要，</w:t>
      </w:r>
      <w:r w:rsidR="000A3E83">
        <w:rPr>
          <w:rFonts w:hint="eastAsia"/>
          <w:color w:val="000000" w:themeColor="text1"/>
        </w:rPr>
        <w:t>而个体因素受到年龄、学历等的影响，所以村政府在确定资金投入方向时需重视对个人道德素质的培养。</w:t>
      </w:r>
      <w:r w:rsidR="000A3E83" w:rsidRPr="000A3E83">
        <w:rPr>
          <w:rFonts w:hint="eastAsia"/>
          <w:color w:val="000000" w:themeColor="text1"/>
        </w:rPr>
        <w:t>丹棱县</w:t>
      </w:r>
      <w:r w:rsidR="000A3E83">
        <w:rPr>
          <w:rFonts w:hint="eastAsia"/>
          <w:color w:val="000000" w:themeColor="text1"/>
        </w:rPr>
        <w:t>成功的村民承包的垃圾处理的运营模式，极大的调动了村民的积极性，这对</w:t>
      </w:r>
      <w:proofErr w:type="gramStart"/>
      <w:r w:rsidR="000A3E83" w:rsidRPr="000A3E83">
        <w:rPr>
          <w:rFonts w:hint="eastAsia"/>
          <w:color w:val="000000" w:themeColor="text1"/>
        </w:rPr>
        <w:t>葛</w:t>
      </w:r>
      <w:proofErr w:type="gramEnd"/>
      <w:r w:rsidR="000A3E83" w:rsidRPr="000A3E83">
        <w:rPr>
          <w:rFonts w:hint="eastAsia"/>
          <w:color w:val="000000" w:themeColor="text1"/>
        </w:rPr>
        <w:t>店镇</w:t>
      </w:r>
      <w:r w:rsidR="000A3E83">
        <w:rPr>
          <w:rFonts w:hint="eastAsia"/>
          <w:color w:val="000000" w:themeColor="text1"/>
        </w:rPr>
        <w:t>及相近地区的垃圾治理有指导性意义，且可以很好的克服农村缺乏进行垃圾处理的劳动力的问题。</w:t>
      </w:r>
    </w:p>
    <w:p w:rsidR="00A50521" w:rsidRPr="00BE7B50" w:rsidRDefault="00A50521" w:rsidP="00BE7B50">
      <w:pPr>
        <w:ind w:firstLine="422"/>
        <w:rPr>
          <w:b/>
          <w:color w:val="000000" w:themeColor="text1"/>
        </w:rPr>
      </w:pPr>
      <w:r w:rsidRPr="00BE7B50">
        <w:rPr>
          <w:rFonts w:hint="eastAsia"/>
          <w:b/>
          <w:color w:val="000000" w:themeColor="text1"/>
        </w:rPr>
        <w:t>关键词：</w:t>
      </w:r>
      <w:r w:rsidR="00ED5211" w:rsidRPr="00ED5211">
        <w:rPr>
          <w:rFonts w:hint="eastAsia"/>
          <w:color w:val="000000" w:themeColor="text1"/>
        </w:rPr>
        <w:t>农村；垃圾处理；</w:t>
      </w:r>
      <w:r w:rsidR="00ED5211">
        <w:rPr>
          <w:rFonts w:hint="eastAsia"/>
          <w:color w:val="000000" w:themeColor="text1"/>
        </w:rPr>
        <w:t>影响因素；</w:t>
      </w:r>
      <w:r w:rsidR="00ED5211" w:rsidRPr="00ED5211">
        <w:rPr>
          <w:rFonts w:hint="eastAsia"/>
          <w:color w:val="000000" w:themeColor="text1"/>
        </w:rPr>
        <w:t>运营机制</w:t>
      </w:r>
    </w:p>
    <w:p w:rsidR="00142398" w:rsidRDefault="00142398" w:rsidP="00523A8A">
      <w:pPr>
        <w:ind w:firstLine="420"/>
      </w:pPr>
    </w:p>
    <w:p w:rsidR="00142398" w:rsidRPr="00905DB3" w:rsidRDefault="00A50521" w:rsidP="00905DB3">
      <w:pPr>
        <w:pStyle w:val="1"/>
      </w:pPr>
      <w:bookmarkStart w:id="3" w:name="_Toc444717003"/>
      <w:bookmarkStart w:id="4" w:name="_Toc444717250"/>
      <w:r w:rsidRPr="00905DB3">
        <w:rPr>
          <w:rFonts w:hint="eastAsia"/>
        </w:rPr>
        <w:t>一、</w:t>
      </w:r>
      <w:r w:rsidR="00626460">
        <w:rPr>
          <w:rFonts w:hint="eastAsia"/>
        </w:rPr>
        <w:t>选题背景</w:t>
      </w:r>
      <w:bookmarkEnd w:id="3"/>
      <w:bookmarkEnd w:id="4"/>
    </w:p>
    <w:p w:rsidR="00142398" w:rsidRPr="00905DB3" w:rsidRDefault="00A50521" w:rsidP="00905DB3">
      <w:pPr>
        <w:pStyle w:val="2"/>
      </w:pPr>
      <w:bookmarkStart w:id="5" w:name="_Toc444717004"/>
      <w:bookmarkStart w:id="6" w:name="_Toc444717251"/>
      <w:r w:rsidRPr="00905DB3">
        <w:rPr>
          <w:rFonts w:hint="eastAsia"/>
        </w:rPr>
        <w:t>（一）研究背景</w:t>
      </w:r>
      <w:bookmarkEnd w:id="5"/>
      <w:bookmarkEnd w:id="6"/>
    </w:p>
    <w:p w:rsidR="00626460" w:rsidRPr="00626460" w:rsidRDefault="00626460" w:rsidP="00626460">
      <w:pPr>
        <w:ind w:firstLine="420"/>
      </w:pPr>
      <w:r w:rsidRPr="00626460">
        <w:rPr>
          <w:rFonts w:hint="eastAsia"/>
        </w:rPr>
        <w:t>党的十八大以来，习近平总书记多次提到“中国要美，农村必须美”，并就此问题发表重要论述并提出明确要求。建设美丽中国，重点和难点在乡村。以习近平总书记“中国要美，农村必须美”的重要论述为引领，</w:t>
      </w:r>
      <w:r w:rsidRPr="00626460">
        <w:rPr>
          <w:rFonts w:hint="eastAsia"/>
          <w:b/>
        </w:rPr>
        <w:t>2015</w:t>
      </w:r>
      <w:r w:rsidRPr="00626460">
        <w:rPr>
          <w:rFonts w:hint="eastAsia"/>
          <w:b/>
        </w:rPr>
        <w:t>年中央</w:t>
      </w:r>
      <w:r w:rsidRPr="00626460">
        <w:rPr>
          <w:rFonts w:hint="eastAsia"/>
          <w:b/>
        </w:rPr>
        <w:t>1</w:t>
      </w:r>
      <w:r w:rsidRPr="00626460">
        <w:rPr>
          <w:rFonts w:hint="eastAsia"/>
          <w:b/>
        </w:rPr>
        <w:t>号文件</w:t>
      </w:r>
      <w:r w:rsidRPr="00626460">
        <w:rPr>
          <w:rFonts w:hint="eastAsia"/>
        </w:rPr>
        <w:t>提出继续支持农村环境集中连片整治，加快推进农村河塘综合整治，开展</w:t>
      </w:r>
      <w:r w:rsidRPr="00626460">
        <w:rPr>
          <w:rFonts w:hint="eastAsia"/>
          <w:b/>
        </w:rPr>
        <w:t>农村垃圾专项整治</w:t>
      </w:r>
      <w:r w:rsidRPr="00626460">
        <w:rPr>
          <w:rFonts w:hint="eastAsia"/>
        </w:rPr>
        <w:t>，加大农村污水处理和改厕力度，加快改善村庄卫生状况。要求通过强化规划引领作用、加快提升农村基础设施水平、推进城乡基本公共服务均等化，提出要把农村建设成为农民安居乐业的美丽家园的目标，强调了全面推进农村人居环境整治。</w:t>
      </w:r>
    </w:p>
    <w:p w:rsidR="00626460" w:rsidRPr="00626460" w:rsidRDefault="00626460" w:rsidP="00626460">
      <w:pPr>
        <w:ind w:firstLine="420"/>
      </w:pPr>
      <w:r w:rsidRPr="00626460">
        <w:rPr>
          <w:rFonts w:hint="eastAsia"/>
        </w:rPr>
        <w:t>2015</w:t>
      </w:r>
      <w:r w:rsidRPr="00626460">
        <w:rPr>
          <w:rFonts w:hint="eastAsia"/>
        </w:rPr>
        <w:t>年</w:t>
      </w:r>
      <w:r w:rsidRPr="00626460">
        <w:rPr>
          <w:rFonts w:hint="eastAsia"/>
        </w:rPr>
        <w:t>5</w:t>
      </w:r>
      <w:r w:rsidRPr="00626460">
        <w:rPr>
          <w:rFonts w:hint="eastAsia"/>
        </w:rPr>
        <w:t>月，国务院出台的</w:t>
      </w:r>
      <w:r w:rsidRPr="00626460">
        <w:rPr>
          <w:rFonts w:hint="eastAsia"/>
          <w:b/>
        </w:rPr>
        <w:t>《中共中央国务院关于加快推进生态文明建设的意见》</w:t>
      </w:r>
      <w:r w:rsidRPr="00626460">
        <w:rPr>
          <w:rFonts w:hint="eastAsia"/>
        </w:rPr>
        <w:t>中指出，</w:t>
      </w:r>
      <w:r w:rsidRPr="00626460">
        <w:rPr>
          <w:rFonts w:hint="eastAsia"/>
        </w:rPr>
        <w:t xml:space="preserve"> </w:t>
      </w:r>
      <w:r w:rsidRPr="00626460">
        <w:rPr>
          <w:rFonts w:hint="eastAsia"/>
        </w:rPr>
        <w:t>加强农村基础设施建设，强化山水林田路综合治理，加快农村危旧房改造，支持农村环境集中连片整治，开展</w:t>
      </w:r>
      <w:r w:rsidRPr="00626460">
        <w:rPr>
          <w:rFonts w:hint="eastAsia"/>
          <w:b/>
        </w:rPr>
        <w:t>农村垃圾专项治理</w:t>
      </w:r>
      <w:r w:rsidRPr="00626460">
        <w:rPr>
          <w:rFonts w:hint="eastAsia"/>
        </w:rPr>
        <w:t>。再一次表明了农村垃圾处理的决心和农村环境整治的趋势。</w:t>
      </w:r>
    </w:p>
    <w:p w:rsidR="00626460" w:rsidRPr="00626460" w:rsidRDefault="00626460" w:rsidP="00626460">
      <w:pPr>
        <w:ind w:firstLine="420"/>
      </w:pPr>
      <w:r w:rsidRPr="00626460">
        <w:rPr>
          <w:rFonts w:hint="eastAsia"/>
        </w:rPr>
        <w:t>2015</w:t>
      </w:r>
      <w:r w:rsidRPr="00626460">
        <w:rPr>
          <w:rFonts w:hint="eastAsia"/>
        </w:rPr>
        <w:t>年</w:t>
      </w:r>
      <w:r w:rsidRPr="00626460">
        <w:rPr>
          <w:rFonts w:hint="eastAsia"/>
        </w:rPr>
        <w:t>10</w:t>
      </w:r>
      <w:r w:rsidRPr="00626460">
        <w:rPr>
          <w:rFonts w:hint="eastAsia"/>
        </w:rPr>
        <w:t>月，党的十八届五中全会上通过了</w:t>
      </w:r>
      <w:r w:rsidRPr="00626460">
        <w:rPr>
          <w:rFonts w:hint="eastAsia"/>
          <w:b/>
        </w:rPr>
        <w:t>《中共中央关于制定国民经济和社会发展第十三个五年规划的建议》</w:t>
      </w:r>
      <w:r w:rsidRPr="00626460">
        <w:rPr>
          <w:rFonts w:hint="eastAsia"/>
        </w:rPr>
        <w:t>（下简称“十三五”规划建议），提出了要全面建成小康社会的目标要求以及创新、协调、绿色、开放、共享的发展理念。要在今后</w:t>
      </w:r>
      <w:r w:rsidRPr="00626460">
        <w:rPr>
          <w:rFonts w:hint="eastAsia"/>
        </w:rPr>
        <w:t>5</w:t>
      </w:r>
      <w:r w:rsidRPr="00626460">
        <w:rPr>
          <w:rFonts w:hint="eastAsia"/>
        </w:rPr>
        <w:t>年多时间里，如期实现全面建成小康社会的战略目标，重点难点还是在农村。城乡协调发展，乡村绿色发展，是我们的必经之路。按照十八届五中全会精神，全面落实党中央国务院的决策部署，按照全面建成小康社会的总体要求，扎实开展农村人居环境整治，加快改善农村生产生活条件，建设美丽宜居乡村，提高社会主义新农村建设水平。</w:t>
      </w:r>
    </w:p>
    <w:p w:rsidR="00626460" w:rsidRPr="00626460" w:rsidRDefault="00626460" w:rsidP="00626460">
      <w:pPr>
        <w:ind w:firstLine="420"/>
        <w:rPr>
          <w:b/>
          <w:bCs/>
          <w:szCs w:val="32"/>
        </w:rPr>
      </w:pPr>
      <w:r w:rsidRPr="00626460">
        <w:rPr>
          <w:rFonts w:hint="eastAsia"/>
        </w:rPr>
        <w:t>其中，强调了农村垃圾处理问题。“十三五”规划建议明确指出，要坚持城乡环境治理并重，统筹农村饮水安全、改水改厕、</w:t>
      </w:r>
      <w:r w:rsidRPr="00626460">
        <w:rPr>
          <w:rFonts w:hint="eastAsia"/>
          <w:b/>
        </w:rPr>
        <w:t>垃圾处理</w:t>
      </w:r>
      <w:r w:rsidRPr="00626460">
        <w:rPr>
          <w:rFonts w:hint="eastAsia"/>
        </w:rPr>
        <w:t>。住房和城乡建设部在</w:t>
      </w:r>
      <w:r w:rsidRPr="00626460">
        <w:rPr>
          <w:rFonts w:hint="eastAsia"/>
        </w:rPr>
        <w:t>2015</w:t>
      </w:r>
      <w:r w:rsidRPr="00626460">
        <w:rPr>
          <w:rFonts w:hint="eastAsia"/>
        </w:rPr>
        <w:t>年</w:t>
      </w:r>
      <w:r w:rsidRPr="00626460">
        <w:rPr>
          <w:rFonts w:hint="eastAsia"/>
        </w:rPr>
        <w:t>11</w:t>
      </w:r>
      <w:r w:rsidRPr="00626460">
        <w:rPr>
          <w:rFonts w:hint="eastAsia"/>
        </w:rPr>
        <w:t>月</w:t>
      </w:r>
      <w:r w:rsidRPr="00626460">
        <w:rPr>
          <w:rFonts w:hint="eastAsia"/>
        </w:rPr>
        <w:t>5</w:t>
      </w:r>
      <w:r w:rsidRPr="00626460">
        <w:rPr>
          <w:rFonts w:hint="eastAsia"/>
        </w:rPr>
        <w:t>日宣布，</w:t>
      </w:r>
      <w:r w:rsidRPr="00626460">
        <w:rPr>
          <w:rFonts w:hint="eastAsia"/>
          <w:b/>
        </w:rPr>
        <w:t>我国将在未来</w:t>
      </w:r>
      <w:r w:rsidRPr="00626460">
        <w:rPr>
          <w:rFonts w:hint="eastAsia"/>
          <w:b/>
        </w:rPr>
        <w:t>5</w:t>
      </w:r>
      <w:r w:rsidRPr="00626460">
        <w:rPr>
          <w:rFonts w:hint="eastAsia"/>
          <w:b/>
        </w:rPr>
        <w:t>年完成</w:t>
      </w:r>
      <w:r w:rsidRPr="00626460">
        <w:rPr>
          <w:rFonts w:hint="eastAsia"/>
          <w:b/>
        </w:rPr>
        <w:t>90%</w:t>
      </w:r>
      <w:r w:rsidRPr="00626460">
        <w:rPr>
          <w:rFonts w:hint="eastAsia"/>
          <w:b/>
        </w:rPr>
        <w:t>的村庄生活垃圾无害化处理</w:t>
      </w:r>
      <w:r w:rsidRPr="00626460">
        <w:rPr>
          <w:rFonts w:hint="eastAsia"/>
        </w:rPr>
        <w:t>，并推进农村通水、通气等基础设施建设。</w:t>
      </w:r>
    </w:p>
    <w:p w:rsidR="00626460" w:rsidRDefault="00626460" w:rsidP="00626460">
      <w:pPr>
        <w:ind w:firstLine="420"/>
      </w:pPr>
      <w:r>
        <w:rPr>
          <w:rFonts w:hint="eastAsia"/>
        </w:rPr>
        <w:t>然而，</w:t>
      </w:r>
      <w:r w:rsidRPr="00626460">
        <w:rPr>
          <w:rFonts w:hint="eastAsia"/>
        </w:rPr>
        <w:t>“重城市、轻农村，重工业、轻农业”的发展模式使得农村环保欠账过多，环境</w:t>
      </w:r>
      <w:r w:rsidRPr="00626460">
        <w:rPr>
          <w:rFonts w:hint="eastAsia"/>
        </w:rPr>
        <w:lastRenderedPageBreak/>
        <w:t>设施建设严重滞后，农民生活环境“脏、乱、差”的现象仍普遍存在。据测算，</w:t>
      </w:r>
      <w:r w:rsidRPr="00626460">
        <w:rPr>
          <w:rFonts w:hint="eastAsia"/>
        </w:rPr>
        <w:t>2013</w:t>
      </w:r>
      <w:r w:rsidRPr="00626460">
        <w:rPr>
          <w:rFonts w:hint="eastAsia"/>
        </w:rPr>
        <w:t>年我国村庄</w:t>
      </w:r>
      <w:r w:rsidRPr="00626460">
        <w:rPr>
          <w:rFonts w:hint="eastAsia"/>
          <w:b/>
        </w:rPr>
        <w:t>生活垃圾产生量约</w:t>
      </w:r>
      <w:r w:rsidRPr="00626460">
        <w:rPr>
          <w:rFonts w:hint="eastAsia"/>
          <w:b/>
        </w:rPr>
        <w:t>1.5</w:t>
      </w:r>
      <w:r w:rsidRPr="00626460">
        <w:rPr>
          <w:rFonts w:hint="eastAsia"/>
          <w:b/>
        </w:rPr>
        <w:t>亿吨、生活污水产生量约</w:t>
      </w:r>
      <w:r w:rsidRPr="00626460">
        <w:rPr>
          <w:rFonts w:hint="eastAsia"/>
          <w:b/>
        </w:rPr>
        <w:t>110</w:t>
      </w:r>
      <w:r w:rsidRPr="00626460">
        <w:rPr>
          <w:rFonts w:hint="eastAsia"/>
          <w:b/>
        </w:rPr>
        <w:t>亿吨</w:t>
      </w:r>
      <w:r w:rsidRPr="00626460">
        <w:rPr>
          <w:vertAlign w:val="superscript"/>
        </w:rPr>
        <w:footnoteReference w:id="1"/>
      </w:r>
      <w:r w:rsidRPr="00626460">
        <w:rPr>
          <w:rFonts w:hint="eastAsia"/>
        </w:rPr>
        <w:t>，均超过了县城的排放量，与城市的排放量接近。目前，城市有一套完整的卫生系统作为支撑，而我国农村与城市在环境管理方面存在很大的差别，如农村缺乏相关设施、系统和规划等。</w:t>
      </w:r>
    </w:p>
    <w:p w:rsidR="00626460" w:rsidRDefault="00626460" w:rsidP="00626460">
      <w:pPr>
        <w:pStyle w:val="2"/>
      </w:pPr>
      <w:bookmarkStart w:id="7" w:name="_Toc444717005"/>
      <w:bookmarkStart w:id="8" w:name="_Toc444717252"/>
      <w:r>
        <w:rPr>
          <w:rFonts w:hint="eastAsia"/>
        </w:rPr>
        <w:t>（二）研究意义</w:t>
      </w:r>
      <w:bookmarkEnd w:id="7"/>
      <w:bookmarkEnd w:id="8"/>
    </w:p>
    <w:p w:rsidR="00626460" w:rsidRDefault="00626460" w:rsidP="00626460">
      <w:pPr>
        <w:ind w:firstLine="420"/>
      </w:pPr>
      <w:r>
        <w:rPr>
          <w:rFonts w:hint="eastAsia"/>
        </w:rPr>
        <w:t>农村垃圾处理是面向村民的基本公共服务之一，具有明显的公共性。但由于其消费的竞争性，农村垃圾处理只是准公共产品。根据西方经济理论，公共产品的供给存在“市场失灵”，从而农村垃圾处理需要政府提供。而在目前的经济条件下，无法实现由政府单一主体进行供给。因此，分析我国农村垃圾处理的现状，优化目前农村垃圾处理的运营机制对完善我国财政学及西方经济学中公共产品、市场失灵等相关理论具有重要的理论意义。</w:t>
      </w:r>
    </w:p>
    <w:p w:rsidR="00626460" w:rsidRDefault="00626460" w:rsidP="00626460">
      <w:pPr>
        <w:ind w:firstLine="420"/>
      </w:pPr>
      <w:r>
        <w:rPr>
          <w:rFonts w:hint="eastAsia"/>
        </w:rPr>
        <w:t>无论是“市场失灵”，还是技术、教育文化方面存在的问题，本质上都是一系列具体制度及其运行机制设计、安排的“失灵”。本课题是关于农村垃圾处理的现状分析及运营机制优化探究，其实就是对现有的农村垃圾处理运营机制的完善与创新，对完善长期困扰我国经济发展的投融资、管理技术、技术创新等问题都具有很大的理论意义。</w:t>
      </w:r>
    </w:p>
    <w:p w:rsidR="00626460" w:rsidRDefault="00626460" w:rsidP="00626460">
      <w:pPr>
        <w:ind w:firstLine="420"/>
      </w:pPr>
      <w:r>
        <w:rPr>
          <w:rFonts w:hint="eastAsia"/>
        </w:rPr>
        <w:t>本课题通过实地调研的方法获得农村垃圾处理的影响因素的数据，这也是研究的理论意义之一。本课题运用科学发展观，结合我国农村相关政策和会议精神，通过对农村垃圾处理影响因素及运营机制的分析探究，对我国关于垃圾处理的相关理论在研究内容和角度等方面得到一定的完善。</w:t>
      </w:r>
    </w:p>
    <w:p w:rsidR="00626460" w:rsidRDefault="00626460" w:rsidP="00626460">
      <w:pPr>
        <w:ind w:firstLine="420"/>
      </w:pPr>
      <w:r>
        <w:rPr>
          <w:rFonts w:hint="eastAsia"/>
        </w:rPr>
        <w:t xml:space="preserve"> </w:t>
      </w:r>
      <w:r>
        <w:rPr>
          <w:rFonts w:hint="eastAsia"/>
        </w:rPr>
        <w:t>“三农”问题事关我国全局发展，农村经济的发展和生活水平的提高，垃圾带来的问题逐步显现出来，给环境带来的威胁已经成为社会主义新农村建设不可避免的一个重大课题。因此，分析农村垃圾处理影响因素及优化其运营机制成为解决我国“三农”问题、构建社会主义新农村的重要途径。</w:t>
      </w:r>
    </w:p>
    <w:p w:rsidR="00626460" w:rsidRDefault="00626460" w:rsidP="00626460">
      <w:pPr>
        <w:ind w:firstLine="420"/>
      </w:pPr>
      <w:r>
        <w:rPr>
          <w:rFonts w:hint="eastAsia"/>
        </w:rPr>
        <w:t>“十三五”规划建议中提出全面建成小康的目标要求，农村是其中重要的一环，研究农村垃圾处理的问题可以为今后的政策制定提供一定的理论依据。</w:t>
      </w:r>
      <w:r>
        <w:rPr>
          <w:rFonts w:hint="eastAsia"/>
        </w:rPr>
        <w:t xml:space="preserve"> </w:t>
      </w:r>
      <w:r>
        <w:rPr>
          <w:rFonts w:hint="eastAsia"/>
        </w:rPr>
        <w:t>“十三五”规划建议中同样制定了“我国将在未来</w:t>
      </w:r>
      <w:r>
        <w:rPr>
          <w:rFonts w:hint="eastAsia"/>
        </w:rPr>
        <w:t>5</w:t>
      </w:r>
      <w:r>
        <w:rPr>
          <w:rFonts w:hint="eastAsia"/>
        </w:rPr>
        <w:t>年完成</w:t>
      </w:r>
      <w:r>
        <w:rPr>
          <w:rFonts w:hint="eastAsia"/>
        </w:rPr>
        <w:t>90%</w:t>
      </w:r>
      <w:r>
        <w:rPr>
          <w:rFonts w:hint="eastAsia"/>
        </w:rPr>
        <w:t>的村庄生活垃圾无害化处理”的目标规划，本课题对农村垃圾处理运营机制的优化为“十三五”改善农村人居环境提供重要借鉴。</w:t>
      </w:r>
    </w:p>
    <w:p w:rsidR="00734370" w:rsidRPr="00734370" w:rsidRDefault="00734370" w:rsidP="00734370">
      <w:pPr>
        <w:pStyle w:val="2"/>
      </w:pPr>
      <w:bookmarkStart w:id="9" w:name="_Toc444717006"/>
      <w:bookmarkStart w:id="10" w:name="_Toc444717253"/>
      <w:r>
        <w:rPr>
          <w:rFonts w:hint="eastAsia"/>
        </w:rPr>
        <w:t>（三）</w:t>
      </w:r>
      <w:r w:rsidRPr="00734370">
        <w:rPr>
          <w:rFonts w:hint="eastAsia"/>
        </w:rPr>
        <w:t>文献综述</w:t>
      </w:r>
      <w:bookmarkEnd w:id="9"/>
      <w:bookmarkEnd w:id="10"/>
    </w:p>
    <w:p w:rsidR="00734370" w:rsidRPr="00734370" w:rsidRDefault="00734370" w:rsidP="00734370">
      <w:pPr>
        <w:ind w:firstLineChars="0" w:firstLine="420"/>
      </w:pPr>
      <w:r w:rsidRPr="00734370">
        <w:rPr>
          <w:rFonts w:hint="eastAsia"/>
        </w:rPr>
        <w:t>农村生活垃圾处理一直是学者研究的重要话题，很多学者从不同的角度分析和探讨了这一问题，并提出了建设性的意见。</w:t>
      </w:r>
    </w:p>
    <w:p w:rsidR="00734370" w:rsidRPr="00734370" w:rsidRDefault="00734370" w:rsidP="00734370">
      <w:pPr>
        <w:pStyle w:val="3"/>
      </w:pPr>
      <w:bookmarkStart w:id="11" w:name="_Toc436509521"/>
      <w:bookmarkStart w:id="12" w:name="_Toc444717007"/>
      <w:bookmarkStart w:id="13" w:name="_Toc444717254"/>
      <w:r>
        <w:rPr>
          <w:rFonts w:hint="eastAsia"/>
        </w:rPr>
        <w:t>1</w:t>
      </w:r>
      <w:r w:rsidR="009017CE">
        <w:rPr>
          <w:rFonts w:hint="eastAsia"/>
        </w:rPr>
        <w:t>．</w:t>
      </w:r>
      <w:r w:rsidRPr="00734370">
        <w:rPr>
          <w:rFonts w:hint="eastAsia"/>
        </w:rPr>
        <w:t>国外研究</w:t>
      </w:r>
      <w:bookmarkEnd w:id="11"/>
      <w:bookmarkEnd w:id="12"/>
      <w:bookmarkEnd w:id="13"/>
    </w:p>
    <w:p w:rsidR="00734370" w:rsidRPr="00734370" w:rsidRDefault="00734370" w:rsidP="00734370">
      <w:pPr>
        <w:ind w:firstLineChars="0" w:firstLine="420"/>
      </w:pPr>
      <w:r w:rsidRPr="00734370">
        <w:rPr>
          <w:rFonts w:hint="eastAsia"/>
        </w:rPr>
        <w:t>在农村垃圾处理处理方面，国外学者主要对计量收费制度、押金返还制度等具体的市场机制进行了研究。与此同时，国内学者的研究重点在加大政府投资、制定相关法律法规、城乡一体化管理、村民自治的可行性等宏观政策方面。</w:t>
      </w:r>
    </w:p>
    <w:p w:rsidR="00734370" w:rsidRPr="00734370" w:rsidRDefault="00734370" w:rsidP="00734370">
      <w:pPr>
        <w:ind w:firstLineChars="0" w:firstLine="420"/>
      </w:pPr>
      <w:r w:rsidRPr="00734370">
        <w:rPr>
          <w:rFonts w:hint="eastAsia"/>
        </w:rPr>
        <w:t xml:space="preserve">Kenneth </w:t>
      </w:r>
      <w:proofErr w:type="spellStart"/>
      <w:r w:rsidRPr="00734370">
        <w:rPr>
          <w:rFonts w:hint="eastAsia"/>
        </w:rPr>
        <w:t>L.Wertz</w:t>
      </w:r>
      <w:proofErr w:type="spellEnd"/>
      <w:r w:rsidRPr="00734370">
        <w:rPr>
          <w:vertAlign w:val="superscript"/>
        </w:rPr>
        <w:footnoteReference w:id="2"/>
      </w:r>
      <w:r w:rsidRPr="00734370">
        <w:rPr>
          <w:rFonts w:hint="eastAsia"/>
        </w:rPr>
        <w:t xml:space="preserve"> </w:t>
      </w:r>
      <w:r w:rsidRPr="00734370">
        <w:rPr>
          <w:rFonts w:hint="eastAsia"/>
        </w:rPr>
        <w:t>最早研究计量用户收费对居民垃圾排放数量的影响，发表了“影响家庭垃圾产生的经济因素”等论文。</w:t>
      </w:r>
      <w:r w:rsidRPr="00734370">
        <w:rPr>
          <w:rFonts w:hint="eastAsia"/>
        </w:rPr>
        <w:t>Don Fullerton</w:t>
      </w:r>
      <w:r w:rsidRPr="00734370">
        <w:rPr>
          <w:rFonts w:hint="eastAsia"/>
        </w:rPr>
        <w:t>和</w:t>
      </w:r>
      <w:r w:rsidRPr="00734370">
        <w:rPr>
          <w:rFonts w:hint="eastAsia"/>
        </w:rPr>
        <w:t xml:space="preserve"> Thomas </w:t>
      </w:r>
      <w:proofErr w:type="spellStart"/>
      <w:r w:rsidRPr="00734370">
        <w:rPr>
          <w:rFonts w:hint="eastAsia"/>
        </w:rPr>
        <w:t>C.Kinnaman</w:t>
      </w:r>
      <w:proofErr w:type="spellEnd"/>
      <w:r w:rsidRPr="00734370">
        <w:rPr>
          <w:vertAlign w:val="superscript"/>
        </w:rPr>
        <w:footnoteReference w:id="3"/>
      </w:r>
      <w:r w:rsidRPr="00734370">
        <w:rPr>
          <w:vertAlign w:val="superscript"/>
        </w:rPr>
        <w:footnoteReference w:id="4"/>
      </w:r>
      <w:r w:rsidRPr="00734370">
        <w:rPr>
          <w:rFonts w:hint="eastAsia"/>
        </w:rPr>
        <w:t>发表两篇重要文章“垃圾回收与非法焚烧或倾倒”与“家庭对计量用户收费的反应”，研究了存在非法倾倒情况下，对计量收费制度所获得效率的影响。</w:t>
      </w:r>
      <w:r w:rsidRPr="00734370">
        <w:rPr>
          <w:rFonts w:hint="eastAsia"/>
        </w:rPr>
        <w:t xml:space="preserve">1993 </w:t>
      </w:r>
      <w:r w:rsidRPr="00734370">
        <w:rPr>
          <w:rFonts w:hint="eastAsia"/>
        </w:rPr>
        <w:t>年</w:t>
      </w:r>
      <w:r w:rsidRPr="00734370">
        <w:rPr>
          <w:rFonts w:hint="eastAsia"/>
        </w:rPr>
        <w:t xml:space="preserve"> Terry </w:t>
      </w:r>
      <w:proofErr w:type="spellStart"/>
      <w:r w:rsidRPr="00734370">
        <w:rPr>
          <w:rFonts w:hint="eastAsia"/>
        </w:rPr>
        <w:t>M.Dinan</w:t>
      </w:r>
      <w:proofErr w:type="spellEnd"/>
      <w:r w:rsidRPr="00734370">
        <w:rPr>
          <w:rFonts w:hint="eastAsia"/>
        </w:rPr>
        <w:t xml:space="preserve"> </w:t>
      </w:r>
      <w:r w:rsidRPr="00734370">
        <w:rPr>
          <w:vertAlign w:val="superscript"/>
        </w:rPr>
        <w:footnoteReference w:id="5"/>
      </w:r>
      <w:r w:rsidRPr="00734370">
        <w:rPr>
          <w:rFonts w:hint="eastAsia"/>
        </w:rPr>
        <w:t>在《环境经济学与管理》</w:t>
      </w:r>
      <w:r w:rsidRPr="00734370">
        <w:rPr>
          <w:rFonts w:hint="eastAsia"/>
        </w:rPr>
        <w:lastRenderedPageBreak/>
        <w:t>发表的“几种可选择的废物处理减量政策的经济效率影响”文章中，对押金返还制度从理论上作了深入分析。</w:t>
      </w:r>
    </w:p>
    <w:p w:rsidR="00734370" w:rsidRPr="00734370" w:rsidRDefault="00734370" w:rsidP="00734370">
      <w:pPr>
        <w:pStyle w:val="3"/>
      </w:pPr>
      <w:bookmarkStart w:id="14" w:name="_Toc436509522"/>
      <w:bookmarkStart w:id="15" w:name="_Toc444717008"/>
      <w:bookmarkStart w:id="16" w:name="_Toc444717255"/>
      <w:r>
        <w:rPr>
          <w:rFonts w:hint="eastAsia"/>
        </w:rPr>
        <w:t>2</w:t>
      </w:r>
      <w:r w:rsidR="009017CE">
        <w:rPr>
          <w:rFonts w:hint="eastAsia"/>
        </w:rPr>
        <w:t>．</w:t>
      </w:r>
      <w:r w:rsidRPr="00734370">
        <w:rPr>
          <w:rFonts w:hint="eastAsia"/>
        </w:rPr>
        <w:t>国内研究</w:t>
      </w:r>
      <w:bookmarkEnd w:id="14"/>
      <w:bookmarkEnd w:id="15"/>
      <w:bookmarkEnd w:id="16"/>
    </w:p>
    <w:p w:rsidR="00734370" w:rsidRPr="00734370" w:rsidRDefault="00734370" w:rsidP="00734370">
      <w:pPr>
        <w:ind w:firstLineChars="0" w:firstLine="420"/>
      </w:pPr>
      <w:r w:rsidRPr="00734370">
        <w:rPr>
          <w:rFonts w:hint="eastAsia"/>
        </w:rPr>
        <w:t>国内的学者主要就某一地区提出相应的农村垃圾运营机制。梁增芳、王金霞、邹彦等人分别探究了户主年龄、文化程度、对环境的关心程度、家庭纯收入、家庭目前在学人数、户主健康状况和家庭人口规模对农村垃圾处理的影响。</w:t>
      </w:r>
    </w:p>
    <w:p w:rsidR="00734370" w:rsidRPr="00734370" w:rsidRDefault="00734370" w:rsidP="00734370">
      <w:pPr>
        <w:ind w:firstLineChars="0" w:firstLine="420"/>
      </w:pPr>
      <w:proofErr w:type="gramStart"/>
      <w:r w:rsidRPr="00734370">
        <w:rPr>
          <w:rFonts w:hint="eastAsia"/>
        </w:rPr>
        <w:t>梁增芳</w:t>
      </w:r>
      <w:proofErr w:type="gramEnd"/>
      <w:r w:rsidRPr="00734370">
        <w:rPr>
          <w:vertAlign w:val="superscript"/>
        </w:rPr>
        <w:footnoteReference w:id="6"/>
      </w:r>
      <w:r w:rsidRPr="00734370">
        <w:rPr>
          <w:rFonts w:hint="eastAsia"/>
        </w:rPr>
        <w:t>采用条件价值评估法</w:t>
      </w:r>
      <w:r w:rsidRPr="00734370">
        <w:rPr>
          <w:rFonts w:hint="eastAsia"/>
        </w:rPr>
        <w:t>(CVM)</w:t>
      </w:r>
      <w:r w:rsidRPr="00734370">
        <w:rPr>
          <w:rFonts w:hint="eastAsia"/>
        </w:rPr>
        <w:t>分析了三峡库区农户对处理生活垃圾的支付意愿及其影响因素，其结果表明</w:t>
      </w:r>
      <w:r w:rsidR="008C2186">
        <w:rPr>
          <w:rFonts w:hint="eastAsia"/>
        </w:rPr>
        <w:t>：</w:t>
      </w:r>
      <w:r w:rsidRPr="00734370">
        <w:rPr>
          <w:rFonts w:hint="eastAsia"/>
        </w:rPr>
        <w:t>户主年龄、文化程度以及对环境是否关心对当地农户处理生活垃圾的支付意愿有极显著影响。并提出制定政策时要充分考虑农户的个体特征和自身利益；加强教育，提高农户的文化水平；加强环境保护宣传，提高农户的环境认知和环保意识等建议。王金霞</w:t>
      </w:r>
      <w:r w:rsidRPr="00734370">
        <w:rPr>
          <w:vertAlign w:val="superscript"/>
        </w:rPr>
        <w:footnoteReference w:id="7"/>
      </w:r>
      <w:r w:rsidRPr="00734370">
        <w:rPr>
          <w:rFonts w:hint="eastAsia"/>
        </w:rPr>
        <w:t>基于甘肃和河北省</w:t>
      </w:r>
      <w:r w:rsidRPr="00734370">
        <w:rPr>
          <w:rFonts w:hint="eastAsia"/>
        </w:rPr>
        <w:t>60</w:t>
      </w:r>
      <w:r w:rsidRPr="00734370">
        <w:rPr>
          <w:rFonts w:hint="eastAsia"/>
        </w:rPr>
        <w:t>个村和</w:t>
      </w:r>
      <w:r w:rsidRPr="00734370">
        <w:rPr>
          <w:rFonts w:hint="eastAsia"/>
        </w:rPr>
        <w:t>240</w:t>
      </w:r>
      <w:r w:rsidRPr="00734370">
        <w:rPr>
          <w:rFonts w:hint="eastAsia"/>
        </w:rPr>
        <w:t>个农户的调研资料</w:t>
      </w:r>
      <w:r w:rsidRPr="00734370">
        <w:rPr>
          <w:rFonts w:hint="eastAsia"/>
        </w:rPr>
        <w:t xml:space="preserve">, </w:t>
      </w:r>
      <w:r w:rsidRPr="00734370">
        <w:rPr>
          <w:rFonts w:hint="eastAsia"/>
        </w:rPr>
        <w:t>其结果表明农村生活固体垃圾的处理状况与农民人均收入水平的提高和交通便利程度的改进有显著正相关关系</w:t>
      </w:r>
      <w:r w:rsidRPr="00734370">
        <w:rPr>
          <w:rFonts w:hint="eastAsia"/>
        </w:rPr>
        <w:t>,</w:t>
      </w:r>
      <w:r w:rsidRPr="00734370">
        <w:rPr>
          <w:rFonts w:hint="eastAsia"/>
        </w:rPr>
        <w:t>而非农就业机会的增加不利于当地生活垃圾的处理。邹彦</w:t>
      </w:r>
      <w:r w:rsidRPr="00734370">
        <w:rPr>
          <w:vertAlign w:val="superscript"/>
        </w:rPr>
        <w:footnoteReference w:id="8"/>
      </w:r>
      <w:r w:rsidRPr="00734370">
        <w:rPr>
          <w:rFonts w:hint="eastAsia"/>
        </w:rPr>
        <w:t>通过对河南省</w:t>
      </w:r>
      <w:proofErr w:type="gramStart"/>
      <w:r w:rsidRPr="00734370">
        <w:rPr>
          <w:rFonts w:hint="eastAsia"/>
        </w:rPr>
        <w:t>淅</w:t>
      </w:r>
      <w:proofErr w:type="gramEnd"/>
      <w:r w:rsidRPr="00734370">
        <w:rPr>
          <w:rFonts w:hint="eastAsia"/>
        </w:rPr>
        <w:t>川县</w:t>
      </w:r>
      <w:r w:rsidRPr="00734370">
        <w:rPr>
          <w:rFonts w:hint="eastAsia"/>
        </w:rPr>
        <w:t>15</w:t>
      </w:r>
      <w:r w:rsidRPr="00734370">
        <w:rPr>
          <w:rFonts w:hint="eastAsia"/>
        </w:rPr>
        <w:t>个村庄的实地调查</w:t>
      </w:r>
      <w:r w:rsidRPr="00734370">
        <w:rPr>
          <w:rFonts w:hint="eastAsia"/>
        </w:rPr>
        <w:t>,</w:t>
      </w:r>
      <w:r w:rsidRPr="00734370">
        <w:rPr>
          <w:rFonts w:hint="eastAsia"/>
        </w:rPr>
        <w:t>在统计描述基础上用</w:t>
      </w:r>
      <w:r w:rsidRPr="00734370">
        <w:rPr>
          <w:rFonts w:hint="eastAsia"/>
        </w:rPr>
        <w:t>logistic</w:t>
      </w:r>
      <w:r w:rsidRPr="00734370">
        <w:rPr>
          <w:rFonts w:hint="eastAsia"/>
        </w:rPr>
        <w:t>方法研究了农户生活垃圾集中处理支付意愿的影响因素。结果表明</w:t>
      </w:r>
      <w:r w:rsidR="008C2186">
        <w:rPr>
          <w:rFonts w:hint="eastAsia"/>
        </w:rPr>
        <w:t>，</w:t>
      </w:r>
      <w:r w:rsidRPr="00734370">
        <w:rPr>
          <w:rFonts w:hint="eastAsia"/>
        </w:rPr>
        <w:t>户主受教育水平、家庭纯收入以及家庭目前在学人数对农户的支付意愿有正的显著影响</w:t>
      </w:r>
      <w:r w:rsidR="008C2186">
        <w:rPr>
          <w:rFonts w:hint="eastAsia"/>
        </w:rPr>
        <w:t>，</w:t>
      </w:r>
      <w:r w:rsidRPr="00734370">
        <w:rPr>
          <w:rFonts w:hint="eastAsia"/>
        </w:rPr>
        <w:t>户主健康状况、家庭人口规模对农户的支付意愿有负的显著影响。</w:t>
      </w:r>
      <w:r w:rsidRPr="00734370">
        <w:rPr>
          <w:rFonts w:hint="eastAsia"/>
        </w:rPr>
        <w:t xml:space="preserve"> </w:t>
      </w:r>
    </w:p>
    <w:p w:rsidR="00734370" w:rsidRPr="00734370" w:rsidRDefault="00734370" w:rsidP="00734370">
      <w:pPr>
        <w:ind w:firstLineChars="0" w:firstLine="420"/>
      </w:pPr>
      <w:r w:rsidRPr="00734370">
        <w:rPr>
          <w:rFonts w:hint="eastAsia"/>
        </w:rPr>
        <w:t>姚步慧</w:t>
      </w:r>
      <w:r w:rsidRPr="00734370">
        <w:rPr>
          <w:vertAlign w:val="superscript"/>
        </w:rPr>
        <w:footnoteReference w:id="9"/>
      </w:r>
      <w:r w:rsidRPr="00734370">
        <w:rPr>
          <w:rFonts w:hint="eastAsia"/>
        </w:rPr>
        <w:t>在对我国陕西千阳县积极探索垃圾处理新机制的成功实例进行实证分析的基础上，指出其成功的经验。其指出，我国各级政府应制定相应的政策法规</w:t>
      </w:r>
      <w:r w:rsidR="008C2186">
        <w:rPr>
          <w:rFonts w:hint="eastAsia"/>
        </w:rPr>
        <w:t>，</w:t>
      </w:r>
      <w:r w:rsidRPr="00734370">
        <w:rPr>
          <w:rFonts w:hint="eastAsia"/>
        </w:rPr>
        <w:t>包括国家环保部门出台针对农村地区的环境法规和政策以及地方各级政府部门制定地方性法规</w:t>
      </w:r>
      <w:r w:rsidR="008C2186">
        <w:rPr>
          <w:rFonts w:hint="eastAsia"/>
        </w:rPr>
        <w:t>，</w:t>
      </w:r>
      <w:r w:rsidRPr="00734370">
        <w:rPr>
          <w:rFonts w:hint="eastAsia"/>
        </w:rPr>
        <w:t>实现农村垃圾处理的法制化管理；应该通过多方筹资，保证农村垃圾处理的资金投入，提出了政府投资、引入市场机制、农村金融机构以及其他各种可能的投资模式；建立农村生活垃圾处理的监督管理体系，包括建立相应的监督管理机构以及农村生活垃圾处理机制的责任制；最后提出加大各种宣传力度</w:t>
      </w:r>
      <w:r w:rsidR="008C2186">
        <w:rPr>
          <w:rFonts w:hint="eastAsia"/>
        </w:rPr>
        <w:t>，</w:t>
      </w:r>
      <w:r w:rsidRPr="00734370">
        <w:rPr>
          <w:rFonts w:hint="eastAsia"/>
        </w:rPr>
        <w:t>促进农民的积极参与。王维平、马俊伟</w:t>
      </w:r>
      <w:r w:rsidRPr="00734370">
        <w:rPr>
          <w:vertAlign w:val="superscript"/>
        </w:rPr>
        <w:footnoteReference w:id="10"/>
      </w:r>
      <w:r w:rsidRPr="00734370">
        <w:rPr>
          <w:rFonts w:hint="eastAsia"/>
        </w:rPr>
        <w:t>等分析了我国农村垃圾处理的现状，分析出部分地区的有末端无前端处理型，有前端分类无末端处理型、前端分类收集末端集中处理型以及城乡一体化管理型等运营机制。赵磊</w:t>
      </w:r>
      <w:r w:rsidRPr="00734370">
        <w:rPr>
          <w:vertAlign w:val="superscript"/>
        </w:rPr>
        <w:footnoteReference w:id="11"/>
      </w:r>
      <w:r w:rsidRPr="00734370">
        <w:rPr>
          <w:rFonts w:hint="eastAsia"/>
        </w:rPr>
        <w:t>从农村污水处理设施运营期间的内部管理、资金来源、内外部监管等等运营机制的主要组成部分入手，提出基金的设立和村民自治组织的健全对污水处理设施运营所起到的推动作用是运营机制创新的关键。增加适当的财政补助都对村民积极参与到农村污水处理事业中起到了重要的辅助作用。并且机制中的各组成成分及其辅助手段的实现都离不开有关部门的积极配合和相关政策法规的及时出台，因此在我国新的历史阶段，农村污水处理系统的建立健全应当成为政策制定的主要方向。梁文通过对沈阳市新农村的垃圾性状进行分析，结合沈阳市的实际，提出城乡统筹、合理规划、协调发展、分步实施、逐步推进、创建农村环卫体系、加强农村地区环境卫生治理宣教工作、建立健全农村垃圾处理法规与处理规范、建立垃圾处理的回收利用系统和垃圾处理系统的运营机制。</w:t>
      </w:r>
      <w:r w:rsidRPr="00734370">
        <w:rPr>
          <w:vertAlign w:val="superscript"/>
        </w:rPr>
        <w:footnoteReference w:id="12"/>
      </w:r>
      <w:r w:rsidRPr="00734370">
        <w:rPr>
          <w:rFonts w:hint="eastAsia"/>
        </w:rPr>
        <w:t xml:space="preserve"> </w:t>
      </w:r>
    </w:p>
    <w:p w:rsidR="00734370" w:rsidRDefault="00734370" w:rsidP="00734370">
      <w:pPr>
        <w:ind w:firstLine="420"/>
      </w:pPr>
      <w:r w:rsidRPr="00734370">
        <w:rPr>
          <w:rFonts w:hint="eastAsia"/>
        </w:rPr>
        <w:t>国内学者对农村垃圾处理的研究仍处于初级阶段，</w:t>
      </w:r>
      <w:r w:rsidRPr="00734370">
        <w:rPr>
          <w:rFonts w:hint="eastAsia"/>
          <w:b/>
        </w:rPr>
        <w:t>虽然我国研究较少，但对我国农村垃圾处理问题如何有效处理的探索刻不容缓。</w:t>
      </w:r>
      <w:r w:rsidRPr="00734370">
        <w:rPr>
          <w:rFonts w:hint="eastAsia"/>
        </w:rPr>
        <w:t>即使少数学者对我国农村垃圾处理的现状等基本问题有做一定程度的研究但并不充分，对农村垃圾处理的运营机制问题也有部分文献总</w:t>
      </w:r>
      <w:r w:rsidRPr="00734370">
        <w:rPr>
          <w:rFonts w:hint="eastAsia"/>
        </w:rPr>
        <w:lastRenderedPageBreak/>
        <w:t>结了国内相关地区的一些新思路与新做法，但由于我国南北地区差异等影响，各地区农村的基本情况有较大差异，到目前为止，针对我国南方农村垃圾处理的运营机制的研究还较少，而在我国的四川等地的部分农村，在政府的组织下，其农村垃圾处理已经初见成效，其运营机制有一定的借鉴意义，但到目前为止，还未有文献在四川针对农村垃圾处理问题进行过实证研究。并且到目前为止，研究的相关策略大多宏观宽泛，这也给我们进行微观研究，针对具体情况给出更为细致、可行性更强的建议留下了研究空间。</w:t>
      </w:r>
      <w:r w:rsidRPr="00734370">
        <w:rPr>
          <w:rFonts w:hint="eastAsia"/>
          <w:b/>
        </w:rPr>
        <w:t>希望我们的研究既能提供处理农村垃圾的具体操作策略，也能为处理农村垃圾的理论研究做出贡献。</w:t>
      </w:r>
    </w:p>
    <w:p w:rsidR="00734370" w:rsidRDefault="00626460" w:rsidP="00734370">
      <w:pPr>
        <w:pStyle w:val="2"/>
      </w:pPr>
      <w:bookmarkStart w:id="17" w:name="_Toc444717009"/>
      <w:bookmarkStart w:id="18" w:name="_Toc444717256"/>
      <w:r>
        <w:rPr>
          <w:rFonts w:hint="eastAsia"/>
        </w:rPr>
        <w:t>（</w:t>
      </w:r>
      <w:r w:rsidR="009017CE">
        <w:rPr>
          <w:rFonts w:hint="eastAsia"/>
        </w:rPr>
        <w:t>四</w:t>
      </w:r>
      <w:r>
        <w:rPr>
          <w:rFonts w:hint="eastAsia"/>
        </w:rPr>
        <w:t>）</w:t>
      </w:r>
      <w:r w:rsidR="00734370">
        <w:rPr>
          <w:rFonts w:hint="eastAsia"/>
        </w:rPr>
        <w:t>调查及分析方法</w:t>
      </w:r>
      <w:bookmarkEnd w:id="17"/>
      <w:bookmarkEnd w:id="18"/>
    </w:p>
    <w:p w:rsidR="00734370" w:rsidRDefault="00734370" w:rsidP="00734370">
      <w:pPr>
        <w:ind w:firstLine="420"/>
      </w:pPr>
      <w:r>
        <w:rPr>
          <w:rFonts w:hint="eastAsia"/>
        </w:rPr>
        <w:t>首先，我们选择文献检索、问卷调查和深入访谈（入户访谈和电话访谈）这三种可操作的调研方式，能保证整个调研的顺利进行，并从调研得来的资料中分析出科学正确的结论。</w:t>
      </w:r>
    </w:p>
    <w:p w:rsidR="00734370" w:rsidRDefault="00734370" w:rsidP="00734370">
      <w:pPr>
        <w:ind w:firstLine="420"/>
      </w:pPr>
      <w:r>
        <w:rPr>
          <w:rFonts w:hint="eastAsia"/>
        </w:rPr>
        <w:t>其次，在活动前期，我们已经对该课题进行了充分的准备并对相关的调研地点进行了了解，计划的调研地点确实存在特色农业垃圾处理的情况，因此我们的调研是有的放矢的。</w:t>
      </w:r>
    </w:p>
    <w:p w:rsidR="00734370" w:rsidRDefault="00734370" w:rsidP="00734370">
      <w:pPr>
        <w:ind w:firstLine="420"/>
      </w:pPr>
      <w:r>
        <w:rPr>
          <w:rFonts w:hint="eastAsia"/>
        </w:rPr>
        <w:t>再次，在人员构成方面，本课题小组成员均为经济类专业的学生；同时，课题小组的成员均具有一定的社会实践经验，以及学习、写作及数据分析能力，对于团队本身的合作起到了很大的作用。</w:t>
      </w:r>
    </w:p>
    <w:p w:rsidR="00734370" w:rsidRDefault="00734370" w:rsidP="00734370">
      <w:pPr>
        <w:ind w:firstLine="420"/>
      </w:pPr>
      <w:r>
        <w:rPr>
          <w:rFonts w:hint="eastAsia"/>
        </w:rPr>
        <w:t>最后，本课题选取四川、湖北为调研地区，都是以小组成员各自家乡为例，所以对调查点的背景和当地情况都很熟悉，切实了解当地的现实状况和存在的问题，提高了信息的全面性和准确性。</w:t>
      </w:r>
    </w:p>
    <w:p w:rsidR="00734370" w:rsidRDefault="00BE7B50" w:rsidP="00734370">
      <w:pPr>
        <w:ind w:firstLine="420"/>
      </w:pPr>
      <w:r>
        <w:rPr>
          <w:rFonts w:hint="eastAsia"/>
        </w:rPr>
        <w:t>整个过程我们都</w:t>
      </w:r>
      <w:r w:rsidR="00734370">
        <w:rPr>
          <w:rFonts w:hint="eastAsia"/>
        </w:rPr>
        <w:t>有详细的流程及控制方案，保证了整个活动的有序进行。</w:t>
      </w:r>
    </w:p>
    <w:p w:rsidR="00626460" w:rsidRDefault="00734370" w:rsidP="00626460">
      <w:pPr>
        <w:pStyle w:val="2"/>
      </w:pPr>
      <w:bookmarkStart w:id="19" w:name="_Toc444717010"/>
      <w:bookmarkStart w:id="20" w:name="_Toc444717257"/>
      <w:r>
        <w:rPr>
          <w:rFonts w:hint="eastAsia"/>
        </w:rPr>
        <w:t>（</w:t>
      </w:r>
      <w:r w:rsidR="009017CE">
        <w:rPr>
          <w:rFonts w:hint="eastAsia"/>
        </w:rPr>
        <w:t>五</w:t>
      </w:r>
      <w:r>
        <w:rPr>
          <w:rFonts w:hint="eastAsia"/>
        </w:rPr>
        <w:t>）</w:t>
      </w:r>
      <w:r w:rsidR="00626460">
        <w:rPr>
          <w:rFonts w:hint="eastAsia"/>
        </w:rPr>
        <w:t>研究特点及原则</w:t>
      </w:r>
      <w:bookmarkEnd w:id="19"/>
      <w:bookmarkEnd w:id="20"/>
    </w:p>
    <w:p w:rsidR="00626460" w:rsidRDefault="00626460" w:rsidP="00734370">
      <w:pPr>
        <w:pStyle w:val="3"/>
      </w:pPr>
      <w:bookmarkStart w:id="21" w:name="_Toc444717011"/>
      <w:bookmarkStart w:id="22" w:name="_Toc444717258"/>
      <w:r>
        <w:rPr>
          <w:rFonts w:hint="eastAsia"/>
        </w:rPr>
        <w:t>1</w:t>
      </w:r>
      <w:r w:rsidR="009017CE">
        <w:rPr>
          <w:rFonts w:hint="eastAsia"/>
        </w:rPr>
        <w:t>．</w:t>
      </w:r>
      <w:r>
        <w:rPr>
          <w:rFonts w:hint="eastAsia"/>
        </w:rPr>
        <w:t>调研角度的独特性</w:t>
      </w:r>
      <w:bookmarkEnd w:id="21"/>
      <w:bookmarkEnd w:id="22"/>
    </w:p>
    <w:p w:rsidR="00626460" w:rsidRDefault="00626460" w:rsidP="00626460">
      <w:pPr>
        <w:ind w:firstLine="420"/>
      </w:pPr>
      <w:r>
        <w:rPr>
          <w:rFonts w:hint="eastAsia"/>
        </w:rPr>
        <w:t>本课题从农村垃圾处理的影响因素与运营机制入手，对农村垃圾处理这一公共产品的供给机制提出可行性的改良意见，希望找到新型有效的融资方式、补偿方式、源头减量控制方式、多样化处理模式，研究结果将对农村垃圾处理的效率的提高与效果的改善有着重要意义。</w:t>
      </w:r>
    </w:p>
    <w:p w:rsidR="00626460" w:rsidRDefault="00626460" w:rsidP="00734370">
      <w:pPr>
        <w:pStyle w:val="3"/>
      </w:pPr>
      <w:bookmarkStart w:id="23" w:name="_Toc444717012"/>
      <w:bookmarkStart w:id="24" w:name="_Toc444717259"/>
      <w:r>
        <w:rPr>
          <w:rFonts w:hint="eastAsia"/>
        </w:rPr>
        <w:t>2</w:t>
      </w:r>
      <w:r>
        <w:rPr>
          <w:rFonts w:hint="eastAsia"/>
        </w:rPr>
        <w:t>．调研内容的全面性和求真、务实性</w:t>
      </w:r>
      <w:bookmarkEnd w:id="23"/>
      <w:bookmarkEnd w:id="24"/>
    </w:p>
    <w:p w:rsidR="00626460" w:rsidRDefault="00626460" w:rsidP="00626460">
      <w:pPr>
        <w:ind w:firstLine="420"/>
      </w:pPr>
      <w:r>
        <w:rPr>
          <w:rFonts w:hint="eastAsia"/>
        </w:rPr>
        <w:t>在调研的前期准备阶段，我们课题组通过互联网、报刊、书籍等多种途径搜集生动、客观、翔实的资料，对农村垃圾处理的相关政策</w:t>
      </w:r>
      <w:r w:rsidR="00734370">
        <w:rPr>
          <w:rFonts w:hint="eastAsia"/>
        </w:rPr>
        <w:t>做较为深入的认识，以充分挖掘题目的含义。在具体的策划当中，我们</w:t>
      </w:r>
      <w:r>
        <w:rPr>
          <w:rFonts w:hint="eastAsia"/>
        </w:rPr>
        <w:t>广泛征集来自各方面的合理化意见及建议，以求使我们的课题内容及意义更为饱满。</w:t>
      </w:r>
    </w:p>
    <w:p w:rsidR="00626460" w:rsidRDefault="00626460" w:rsidP="00626460">
      <w:pPr>
        <w:ind w:firstLine="420"/>
      </w:pPr>
      <w:r>
        <w:rPr>
          <w:rFonts w:hint="eastAsia"/>
        </w:rPr>
        <w:t>此外，考虑到信息来源的全面和真实</w:t>
      </w:r>
      <w:r w:rsidR="008C2186">
        <w:rPr>
          <w:rFonts w:hint="eastAsia"/>
        </w:rPr>
        <w:t>，</w:t>
      </w:r>
      <w:r w:rsidR="00734370">
        <w:rPr>
          <w:rFonts w:hint="eastAsia"/>
        </w:rPr>
        <w:t>本次实证调研</w:t>
      </w:r>
      <w:r>
        <w:rPr>
          <w:rFonts w:hint="eastAsia"/>
        </w:rPr>
        <w:t>采取多样化的方式，而且我们十分重视问卷调查的质量、数量等问题，力求得出真实的第一手数据，我们组的研究不仅仅局限于一般的文献、数据等资料，还包括实地调查、个别访谈等等。</w:t>
      </w:r>
    </w:p>
    <w:p w:rsidR="00626460" w:rsidRDefault="00626460" w:rsidP="00734370">
      <w:pPr>
        <w:pStyle w:val="3"/>
      </w:pPr>
      <w:bookmarkStart w:id="25" w:name="_Toc444717013"/>
      <w:bookmarkStart w:id="26" w:name="_Toc444717260"/>
      <w:r>
        <w:rPr>
          <w:rFonts w:hint="eastAsia"/>
        </w:rPr>
        <w:t>3</w:t>
      </w:r>
      <w:r>
        <w:rPr>
          <w:rFonts w:hint="eastAsia"/>
        </w:rPr>
        <w:t>．调研方式的多样性和科学性</w:t>
      </w:r>
      <w:bookmarkEnd w:id="25"/>
      <w:bookmarkEnd w:id="26"/>
    </w:p>
    <w:p w:rsidR="00626460" w:rsidRDefault="00734370" w:rsidP="00626460">
      <w:pPr>
        <w:ind w:firstLine="420"/>
      </w:pPr>
      <w:r>
        <w:rPr>
          <w:rFonts w:hint="eastAsia"/>
        </w:rPr>
        <w:t>本次调研</w:t>
      </w:r>
      <w:r w:rsidR="00626460">
        <w:rPr>
          <w:rFonts w:hint="eastAsia"/>
        </w:rPr>
        <w:t>采取定性分析与定量分析相结合的方法模式，从正面（当地村民）和侧面（村政府和有关环保部门）全面而综合地分析农村垃圾处理的状况。从正面调查，获取直接的资料；从侧面着手，获取多方面的信息，从而进行全面的、综合的调查分析。同时，本次调研综合运用各学科的知识理论，来分析课题中不同方面的问题，以求全面深入的研究问题。</w:t>
      </w:r>
    </w:p>
    <w:p w:rsidR="00626460" w:rsidRDefault="00626460" w:rsidP="00626460">
      <w:pPr>
        <w:ind w:firstLine="420"/>
      </w:pPr>
      <w:r>
        <w:rPr>
          <w:rFonts w:hint="eastAsia"/>
        </w:rPr>
        <w:t>本次调研的分析方法主要包括：结构分析模型法、问卷调查法、实地访谈法、对比分析法和文献查阅法。结构分析模型法对影响农村垃圾处理的主要因素进行定量分析，真实、准确的反映影响农村垃圾处理的主要因素、影响强度以及各影响因素之间的内在结构特征；问卷调查法具有时间灵活、效率高、取样不受限制等优点，运用起来方便快捷，可行性较强。且本次调研采用入户调查发放问卷与这种调研模式，充分发掘潜在调查对象，保证调查数据精</w:t>
      </w:r>
      <w:r w:rsidR="00734370">
        <w:rPr>
          <w:rFonts w:hint="eastAsia"/>
        </w:rPr>
        <w:t>确可靠；实地访谈法，对于四川省丹棱县、湖北省</w:t>
      </w:r>
      <w:proofErr w:type="gramStart"/>
      <w:r w:rsidR="00734370">
        <w:rPr>
          <w:rFonts w:hint="eastAsia"/>
        </w:rPr>
        <w:t>葛</w:t>
      </w:r>
      <w:proofErr w:type="gramEnd"/>
      <w:r w:rsidR="00734370">
        <w:rPr>
          <w:rFonts w:hint="eastAsia"/>
        </w:rPr>
        <w:t>店镇两处多个村庄</w:t>
      </w:r>
      <w:r>
        <w:rPr>
          <w:rFonts w:hint="eastAsia"/>
        </w:rPr>
        <w:t>采取实地访谈的调研方式，该方式实施程序比较灵活，便于控制，可及时澄清问题或变换提问方式，获得被访</w:t>
      </w:r>
      <w:r>
        <w:rPr>
          <w:rFonts w:hint="eastAsia"/>
        </w:rPr>
        <w:lastRenderedPageBreak/>
        <w:t>谈者的真实意见与看法，捕捉更新的或更深层次的信息，建立融洽的主客</w:t>
      </w:r>
      <w:r w:rsidR="00734370">
        <w:rPr>
          <w:rFonts w:hint="eastAsia"/>
        </w:rPr>
        <w:t>关系，保证结果的真实性；对比分析法具有较强的客观科学性，本调研</w:t>
      </w:r>
      <w:r>
        <w:rPr>
          <w:rFonts w:hint="eastAsia"/>
        </w:rPr>
        <w:t>通过对丹棱县、</w:t>
      </w:r>
      <w:proofErr w:type="gramStart"/>
      <w:r>
        <w:rPr>
          <w:rFonts w:hint="eastAsia"/>
        </w:rPr>
        <w:t>葛</w:t>
      </w:r>
      <w:proofErr w:type="gramEnd"/>
      <w:r>
        <w:rPr>
          <w:rFonts w:hint="eastAsia"/>
        </w:rPr>
        <w:t>店镇两地多个村庄的实际情况进行对比分析，在地方实际情况调查研究现行农村垃圾处理的运营机制的效果。探究因地制宜更为科学的定价机制，是本次调研中极为重要的调研方法。</w:t>
      </w:r>
    </w:p>
    <w:p w:rsidR="00626460" w:rsidRDefault="00626460" w:rsidP="00626460">
      <w:pPr>
        <w:ind w:firstLine="420"/>
      </w:pPr>
      <w:r>
        <w:rPr>
          <w:rFonts w:hint="eastAsia"/>
        </w:rPr>
        <w:t>文献查阅法贯穿于整个调研过程中，为收集全面丰富的资料信息及客观数据，切实把握</w:t>
      </w:r>
      <w:proofErr w:type="gramStart"/>
      <w:r>
        <w:rPr>
          <w:rFonts w:hint="eastAsia"/>
        </w:rPr>
        <w:t>研</w:t>
      </w:r>
      <w:proofErr w:type="gramEnd"/>
      <w:r w:rsidR="00734370">
        <w:rPr>
          <w:rFonts w:hint="eastAsia"/>
        </w:rPr>
        <w:t>结方向，并做作出科学判断，本调研队进行了大量的文献查阅工作，并</w:t>
      </w:r>
      <w:r>
        <w:rPr>
          <w:rFonts w:hint="eastAsia"/>
        </w:rPr>
        <w:t>继续利用所能找到的资源，通过图书馆、互联网等途径阅读大量相关文献资料，为调研的顺利</w:t>
      </w:r>
      <w:proofErr w:type="gramStart"/>
      <w:r>
        <w:rPr>
          <w:rFonts w:hint="eastAsia"/>
        </w:rPr>
        <w:t>展开做</w:t>
      </w:r>
      <w:proofErr w:type="gramEnd"/>
      <w:r>
        <w:rPr>
          <w:rFonts w:hint="eastAsia"/>
        </w:rPr>
        <w:t>准备，并随时查阅以对调研内容进行补充。两处采取实地访谈的调研方式，该方式实施程序比较灵活，便于控制，可及时澄清问题或变换提问方式，获得被访谈者的真实意见与看法，捕捉更新的或更深层次的信息，建立融洽的主客关系，保证结果的真实性。</w:t>
      </w:r>
    </w:p>
    <w:p w:rsidR="00A50521" w:rsidRDefault="00A50521" w:rsidP="00905DB3">
      <w:pPr>
        <w:pStyle w:val="1"/>
      </w:pPr>
      <w:bookmarkStart w:id="27" w:name="_Toc444717014"/>
      <w:bookmarkStart w:id="28" w:name="_Toc444717261"/>
      <w:r>
        <w:rPr>
          <w:rFonts w:hint="eastAsia"/>
        </w:rPr>
        <w:t>二、结果分析</w:t>
      </w:r>
      <w:bookmarkEnd w:id="27"/>
      <w:bookmarkEnd w:id="28"/>
    </w:p>
    <w:p w:rsidR="00A50521" w:rsidRDefault="00523A8A" w:rsidP="00905DB3">
      <w:pPr>
        <w:pStyle w:val="2"/>
      </w:pPr>
      <w:bookmarkStart w:id="29" w:name="_Toc444717015"/>
      <w:bookmarkStart w:id="30" w:name="_Toc444717262"/>
      <w:r>
        <w:rPr>
          <w:rFonts w:hint="eastAsia"/>
        </w:rPr>
        <w:t>（一）问卷调查及访谈结果分析</w:t>
      </w:r>
      <w:bookmarkEnd w:id="29"/>
      <w:bookmarkEnd w:id="30"/>
    </w:p>
    <w:p w:rsidR="00A50521" w:rsidRPr="00905DB3" w:rsidRDefault="00523A8A" w:rsidP="00905DB3">
      <w:pPr>
        <w:pStyle w:val="3"/>
      </w:pPr>
      <w:bookmarkStart w:id="31" w:name="_Toc444717016"/>
      <w:bookmarkStart w:id="32" w:name="_Toc444717263"/>
      <w:r w:rsidRPr="00905DB3">
        <w:rPr>
          <w:rFonts w:hint="eastAsia"/>
        </w:rPr>
        <w:t>1</w:t>
      </w:r>
      <w:r w:rsidR="009017CE">
        <w:rPr>
          <w:rFonts w:hint="eastAsia"/>
        </w:rPr>
        <w:t>．</w:t>
      </w:r>
      <w:r w:rsidRPr="00905DB3">
        <w:rPr>
          <w:rFonts w:hint="eastAsia"/>
        </w:rPr>
        <w:t>调查问卷分析之乡政府方向</w:t>
      </w:r>
      <w:bookmarkEnd w:id="31"/>
      <w:bookmarkEnd w:id="32"/>
    </w:p>
    <w:p w:rsidR="00523A8A" w:rsidRDefault="009616E5" w:rsidP="00523A8A">
      <w:pPr>
        <w:ind w:firstLine="420"/>
      </w:pPr>
      <w:r w:rsidRPr="009616E5">
        <w:rPr>
          <w:rFonts w:hint="eastAsia"/>
        </w:rPr>
        <w:t>农村垃圾处理</w:t>
      </w:r>
      <w:r>
        <w:rPr>
          <w:rFonts w:hint="eastAsia"/>
        </w:rPr>
        <w:t>关于乡政府</w:t>
      </w:r>
      <w:r w:rsidRPr="009616E5">
        <w:rPr>
          <w:rFonts w:hint="eastAsia"/>
        </w:rPr>
        <w:t>的相关基本情况统计如下，由于部分问题的重复性，选取个别问题进行结论分析，在分析各个问题之后采取综述的方式呈现由乡政府方向调研所得结果：</w:t>
      </w:r>
    </w:p>
    <w:p w:rsidR="009616E5" w:rsidRDefault="009616E5" w:rsidP="009616E5">
      <w:pPr>
        <w:pStyle w:val="a4"/>
      </w:pPr>
      <w:r>
        <w:drawing>
          <wp:inline distT="0" distB="0" distL="0" distR="0" wp14:anchorId="28D223F2" wp14:editId="20B9BD9A">
            <wp:extent cx="4152900" cy="2657475"/>
            <wp:effectExtent l="0" t="0" r="19050" b="952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9616E5" w:rsidRDefault="009616E5" w:rsidP="009616E5">
      <w:pPr>
        <w:pStyle w:val="a9"/>
      </w:pPr>
      <w:r w:rsidRPr="009616E5">
        <w:rPr>
          <w:rFonts w:hint="eastAsia"/>
        </w:rPr>
        <w:t>图</w:t>
      </w:r>
      <w:r w:rsidRPr="009616E5">
        <w:rPr>
          <w:rFonts w:hint="eastAsia"/>
        </w:rPr>
        <w:t xml:space="preserve">1 </w:t>
      </w:r>
      <w:r w:rsidRPr="009616E5">
        <w:rPr>
          <w:rFonts w:hint="eastAsia"/>
        </w:rPr>
        <w:t>农村垃圾处理的责任主体</w:t>
      </w:r>
    </w:p>
    <w:p w:rsidR="009616E5" w:rsidRDefault="009616E5" w:rsidP="00523A8A">
      <w:pPr>
        <w:ind w:firstLine="420"/>
      </w:pPr>
      <w:r>
        <w:rPr>
          <w:rFonts w:hint="eastAsia"/>
        </w:rPr>
        <w:t>由上图可知，农村垃圾处理的基本资金来源与当地村镇的经济发展有一定的联系，经济发展情况越好，环保意识越高，政府服务意识越高的乡镇，其资金来源更多的是来源于乡政府，这样一来就可以减轻村民的负担，从而提高村民配合政府治理垃圾污染的积极性。</w:t>
      </w:r>
    </w:p>
    <w:p w:rsidR="009616E5" w:rsidRPr="009616E5" w:rsidRDefault="009616E5" w:rsidP="009616E5">
      <w:pPr>
        <w:pStyle w:val="a4"/>
      </w:pPr>
      <w:r>
        <w:lastRenderedPageBreak/>
        <w:drawing>
          <wp:inline distT="0" distB="0" distL="0" distR="0" wp14:anchorId="10AB89C0" wp14:editId="1FD04532">
            <wp:extent cx="3981450" cy="2790825"/>
            <wp:effectExtent l="0" t="0" r="19050" b="952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9616E5" w:rsidRDefault="009616E5" w:rsidP="009616E5">
      <w:pPr>
        <w:pStyle w:val="a9"/>
      </w:pPr>
      <w:r>
        <w:rPr>
          <w:rFonts w:hint="eastAsia"/>
        </w:rPr>
        <w:t>图</w:t>
      </w:r>
      <w:r>
        <w:rPr>
          <w:rFonts w:hint="eastAsia"/>
        </w:rPr>
        <w:t xml:space="preserve">2 </w:t>
      </w:r>
      <w:r>
        <w:rPr>
          <w:rFonts w:hint="eastAsia"/>
        </w:rPr>
        <w:t>影响农村垃圾处理的因素</w:t>
      </w:r>
    </w:p>
    <w:p w:rsidR="009616E5" w:rsidRPr="009616E5" w:rsidRDefault="009616E5" w:rsidP="00523A8A">
      <w:pPr>
        <w:ind w:firstLine="420"/>
      </w:pPr>
      <w:r>
        <w:rPr>
          <w:rFonts w:hint="eastAsia"/>
        </w:rPr>
        <w:t>从整体的图表来看，</w:t>
      </w:r>
      <w:r>
        <w:rPr>
          <w:rFonts w:hint="eastAsia"/>
        </w:rPr>
        <w:t>6</w:t>
      </w:r>
      <w:r>
        <w:rPr>
          <w:rFonts w:hint="eastAsia"/>
        </w:rPr>
        <w:t>个乡镇中由半数的乡镇的认为农村垃圾问题突出是因为养护资金的缺乏和村民对垃圾处理的意识不够，这说明造成整个农村垃圾问题的原因是复杂多样，一方面来源于村民的主观意识不够，另一方面是受限于客观的条件的落后，其中包括养护资金的缺乏和责任主体的不明。如果想要处理这类的问题就要从两方面一起着手。</w:t>
      </w:r>
    </w:p>
    <w:p w:rsidR="009616E5" w:rsidRDefault="009616E5" w:rsidP="00C74A7D">
      <w:pPr>
        <w:pStyle w:val="a4"/>
      </w:pPr>
      <w:r w:rsidRPr="00C74A7D">
        <w:drawing>
          <wp:inline distT="0" distB="0" distL="0" distR="0" wp14:anchorId="13FB5CB8" wp14:editId="2D20B23F">
            <wp:extent cx="4333875" cy="2581275"/>
            <wp:effectExtent l="0" t="0" r="9525" b="952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9616E5" w:rsidRPr="009616E5" w:rsidRDefault="009616E5" w:rsidP="009616E5">
      <w:pPr>
        <w:pStyle w:val="a9"/>
      </w:pPr>
      <w:r>
        <w:rPr>
          <w:rFonts w:hint="eastAsia"/>
        </w:rPr>
        <w:t>图</w:t>
      </w:r>
      <w:r>
        <w:rPr>
          <w:rFonts w:hint="eastAsia"/>
        </w:rPr>
        <w:t xml:space="preserve">3 </w:t>
      </w:r>
      <w:r>
        <w:rPr>
          <w:rFonts w:hint="eastAsia"/>
        </w:rPr>
        <w:t>是否成立了垃圾处理的专职机构和人员</w:t>
      </w:r>
    </w:p>
    <w:p w:rsidR="009616E5" w:rsidRDefault="009616E5" w:rsidP="00523A8A">
      <w:pPr>
        <w:ind w:firstLine="420"/>
      </w:pPr>
      <w:r>
        <w:rPr>
          <w:rFonts w:hint="eastAsia"/>
        </w:rPr>
        <w:t>由图可知，在农村垃圾问题处理较好的村镇，一般设有专职机构来管理，而较差的村镇则一般没有专职机构管理，所以这就说明在产权不够明晰的情况下，垃圾处理没有一个专职机构来管理，就会导致整个处理程序的效率低下。</w:t>
      </w:r>
    </w:p>
    <w:p w:rsidR="009616E5" w:rsidRDefault="00C74A7D" w:rsidP="009616E5">
      <w:pPr>
        <w:pStyle w:val="a4"/>
      </w:pPr>
      <w:r>
        <w:lastRenderedPageBreak/>
        <w:drawing>
          <wp:inline distT="0" distB="0" distL="0" distR="0" wp14:anchorId="5A62E597" wp14:editId="1F0EAF5E">
            <wp:extent cx="4229100" cy="2438400"/>
            <wp:effectExtent l="0" t="0" r="0" b="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9616E5" w:rsidRDefault="009616E5" w:rsidP="009616E5">
      <w:pPr>
        <w:pStyle w:val="a9"/>
      </w:pPr>
      <w:r>
        <w:rPr>
          <w:rFonts w:hint="eastAsia"/>
        </w:rPr>
        <w:t>图</w:t>
      </w:r>
      <w:r w:rsidR="00734370">
        <w:rPr>
          <w:rFonts w:hint="eastAsia"/>
        </w:rPr>
        <w:t>4</w:t>
      </w:r>
      <w:r>
        <w:rPr>
          <w:rFonts w:hint="eastAsia"/>
        </w:rPr>
        <w:t xml:space="preserve"> </w:t>
      </w:r>
      <w:r>
        <w:rPr>
          <w:rFonts w:hint="eastAsia"/>
        </w:rPr>
        <w:t>垃圾是否进行分层或无害化处理</w:t>
      </w:r>
    </w:p>
    <w:p w:rsidR="009616E5" w:rsidRPr="009616E5" w:rsidRDefault="00C74A7D" w:rsidP="00523A8A">
      <w:pPr>
        <w:ind w:firstLine="420"/>
      </w:pPr>
      <w:r>
        <w:t>由图可以看到在农村垃圾处理过程中</w:t>
      </w:r>
      <w:r>
        <w:rPr>
          <w:rFonts w:hint="eastAsia"/>
        </w:rPr>
        <w:t>，</w:t>
      </w:r>
      <w:r>
        <w:t>科学环保的处理方式基本上没有被运用</w:t>
      </w:r>
      <w:r>
        <w:rPr>
          <w:rFonts w:hint="eastAsia"/>
        </w:rPr>
        <w:t>，</w:t>
      </w:r>
      <w:r>
        <w:t>这也是农村垃圾污染的一个重要原因</w:t>
      </w:r>
      <w:r>
        <w:rPr>
          <w:rFonts w:hint="eastAsia"/>
        </w:rPr>
        <w:t>。</w:t>
      </w:r>
      <w:r>
        <w:t>由上面的调研我们也可以想见</w:t>
      </w:r>
      <w:r>
        <w:rPr>
          <w:rFonts w:hint="eastAsia"/>
        </w:rPr>
        <w:t>，</w:t>
      </w:r>
      <w:r>
        <w:t>不论是垃圾处理比较优秀的村镇还是比较落后的村镇</w:t>
      </w:r>
      <w:r>
        <w:rPr>
          <w:rFonts w:hint="eastAsia"/>
        </w:rPr>
        <w:t>，</w:t>
      </w:r>
      <w:r>
        <w:t>基本上都没有贯彻落实垃圾科学处理的方式</w:t>
      </w:r>
      <w:r>
        <w:rPr>
          <w:rFonts w:hint="eastAsia"/>
        </w:rPr>
        <w:t>，</w:t>
      </w:r>
      <w:r>
        <w:t>因此</w:t>
      </w:r>
      <w:r>
        <w:rPr>
          <w:rFonts w:hint="eastAsia"/>
        </w:rPr>
        <w:t>，</w:t>
      </w:r>
      <w:r>
        <w:t>怎么提高农村科学处理垃圾的程度至关重要</w:t>
      </w:r>
      <w:r>
        <w:rPr>
          <w:rFonts w:hint="eastAsia"/>
        </w:rPr>
        <w:t>。</w:t>
      </w:r>
    </w:p>
    <w:p w:rsidR="00C74A7D" w:rsidRDefault="00C74A7D" w:rsidP="00C74A7D">
      <w:pPr>
        <w:ind w:firstLine="420"/>
      </w:pPr>
      <w:r>
        <w:rPr>
          <w:rFonts w:hint="eastAsia"/>
        </w:rPr>
        <w:t>综上所述，</w:t>
      </w:r>
      <w:r>
        <w:t>由乡镇府的角度来看</w:t>
      </w:r>
      <w:r>
        <w:rPr>
          <w:rFonts w:hint="eastAsia"/>
        </w:rPr>
        <w:t>，</w:t>
      </w:r>
      <w:r>
        <w:t>我们可以看出</w:t>
      </w:r>
      <w:r>
        <w:rPr>
          <w:rFonts w:hint="eastAsia"/>
        </w:rPr>
        <w:t>，</w:t>
      </w:r>
      <w:r>
        <w:t>整体上政府对于农村垃圾处理的关注度和</w:t>
      </w:r>
      <w:r>
        <w:rPr>
          <w:rFonts w:hint="eastAsia"/>
        </w:rPr>
        <w:t>支持度是乐观的，政府会拨款支持农村垃圾处理，也会设置专职，并且大部分的政府认为自己有义务和责任为农村垃圾处理提供一定的指导和管理，这让我们对于中国农村垃圾处理的前景比较看好。但是细节上来看，农村垃圾处理还是需要提升精细度和科学度。我们可以看出大部分的乡镇虽然有设置垃圾处理程序，但是还缺乏一定的科学管理和环保考虑，除了产权不明晰，职能不明确的问题，还存在长远规划的考虑。</w:t>
      </w:r>
    </w:p>
    <w:p w:rsidR="00C74A7D" w:rsidRDefault="00C74A7D" w:rsidP="00C74A7D">
      <w:pPr>
        <w:ind w:firstLine="420"/>
      </w:pPr>
      <w:r>
        <w:t>此外</w:t>
      </w:r>
      <w:r>
        <w:rPr>
          <w:rFonts w:hint="eastAsia"/>
        </w:rPr>
        <w:t>，</w:t>
      </w:r>
      <w:r w:rsidRPr="006C52A2">
        <w:rPr>
          <w:rFonts w:hint="eastAsia"/>
        </w:rPr>
        <w:t>农村垃圾处理的</w:t>
      </w:r>
      <w:r>
        <w:rPr>
          <w:rFonts w:hint="eastAsia"/>
        </w:rPr>
        <w:t>优化程度</w:t>
      </w:r>
      <w:r w:rsidRPr="006C52A2">
        <w:rPr>
          <w:rFonts w:hint="eastAsia"/>
        </w:rPr>
        <w:t>与当地村镇的经济发展有一定的联系，经济发展情况越好，环保意识越高，政府服务意识越高的乡镇，</w:t>
      </w:r>
      <w:r>
        <w:rPr>
          <w:rFonts w:hint="eastAsia"/>
        </w:rPr>
        <w:t>农村垃圾处理优秀的程度越高。</w:t>
      </w:r>
    </w:p>
    <w:p w:rsidR="00523A8A" w:rsidRDefault="00523A8A" w:rsidP="00905DB3">
      <w:pPr>
        <w:pStyle w:val="3"/>
      </w:pPr>
      <w:bookmarkStart w:id="33" w:name="_Toc444717017"/>
      <w:bookmarkStart w:id="34" w:name="_Toc444717264"/>
      <w:r>
        <w:rPr>
          <w:rFonts w:hint="eastAsia"/>
        </w:rPr>
        <w:t>2</w:t>
      </w:r>
      <w:r w:rsidR="009017CE">
        <w:rPr>
          <w:rFonts w:hint="eastAsia"/>
        </w:rPr>
        <w:t>．</w:t>
      </w:r>
      <w:r>
        <w:rPr>
          <w:rFonts w:hint="eastAsia"/>
        </w:rPr>
        <w:t>调查问卷分析</w:t>
      </w:r>
      <w:proofErr w:type="gramStart"/>
      <w:r>
        <w:rPr>
          <w:rFonts w:hint="eastAsia"/>
        </w:rPr>
        <w:t>之村民</w:t>
      </w:r>
      <w:proofErr w:type="gramEnd"/>
      <w:r>
        <w:rPr>
          <w:rFonts w:hint="eastAsia"/>
        </w:rPr>
        <w:t>方向</w:t>
      </w:r>
      <w:bookmarkEnd w:id="33"/>
      <w:bookmarkEnd w:id="34"/>
    </w:p>
    <w:p w:rsidR="00523A8A" w:rsidRPr="00734370" w:rsidRDefault="00523A8A" w:rsidP="00523A8A">
      <w:pPr>
        <w:ind w:firstLine="420"/>
      </w:pPr>
      <w:r>
        <w:rPr>
          <w:rFonts w:hint="eastAsia"/>
        </w:rPr>
        <w:t>此次实证调研分析，我</w:t>
      </w:r>
      <w:r w:rsidRPr="007A457D">
        <w:rPr>
          <w:rFonts w:hint="eastAsia"/>
        </w:rPr>
        <w:t>小组成员</w:t>
      </w:r>
      <w:r>
        <w:rPr>
          <w:rFonts w:hint="eastAsia"/>
        </w:rPr>
        <w:t>也</w:t>
      </w:r>
      <w:r w:rsidRPr="007A457D">
        <w:rPr>
          <w:rFonts w:hint="eastAsia"/>
        </w:rPr>
        <w:t>走访了</w:t>
      </w:r>
      <w:r>
        <w:rPr>
          <w:rFonts w:hint="eastAsia"/>
        </w:rPr>
        <w:t>丹棱县、</w:t>
      </w:r>
      <w:proofErr w:type="gramStart"/>
      <w:r>
        <w:t>葛</w:t>
      </w:r>
      <w:proofErr w:type="gramEnd"/>
      <w:r>
        <w:t>店镇的部分村民</w:t>
      </w:r>
      <w:r w:rsidRPr="007A457D">
        <w:rPr>
          <w:rFonts w:hint="eastAsia"/>
        </w:rPr>
        <w:t>，</w:t>
      </w:r>
      <w:r>
        <w:rPr>
          <w:rFonts w:hint="eastAsia"/>
        </w:rPr>
        <w:t>开展了问卷调查</w:t>
      </w:r>
      <w:r w:rsidRPr="007A457D">
        <w:rPr>
          <w:rFonts w:hint="eastAsia"/>
        </w:rPr>
        <w:t>。</w:t>
      </w:r>
      <w:r>
        <w:rPr>
          <w:rFonts w:hint="eastAsia"/>
        </w:rPr>
        <w:t>与村民</w:t>
      </w:r>
      <w:r>
        <w:t>的沟通与交流中，我调研队成员对农村垃圾处理的现状有了进一步的了解，也进一步走进了农民对</w:t>
      </w:r>
      <w:r>
        <w:rPr>
          <w:rFonts w:hint="eastAsia"/>
        </w:rPr>
        <w:t>农村</w:t>
      </w:r>
      <w:r>
        <w:t>垃圾</w:t>
      </w:r>
      <w:r>
        <w:rPr>
          <w:rFonts w:hint="eastAsia"/>
        </w:rPr>
        <w:t>处理</w:t>
      </w:r>
      <w:r>
        <w:t>的真实看法与</w:t>
      </w:r>
      <w:r>
        <w:rPr>
          <w:rFonts w:hint="eastAsia"/>
        </w:rPr>
        <w:t>心声</w:t>
      </w:r>
      <w:r>
        <w:t>。</w:t>
      </w:r>
      <w:r w:rsidRPr="007A457D">
        <w:rPr>
          <w:rFonts w:hint="eastAsia"/>
        </w:rPr>
        <w:t>此次走访</w:t>
      </w:r>
      <w:proofErr w:type="gramStart"/>
      <w:r w:rsidRPr="007A457D">
        <w:rPr>
          <w:rFonts w:hint="eastAsia"/>
        </w:rPr>
        <w:t>调研共</w:t>
      </w:r>
      <w:proofErr w:type="gramEnd"/>
      <w:r w:rsidRPr="007A457D">
        <w:rPr>
          <w:rFonts w:hint="eastAsia"/>
        </w:rPr>
        <w:t>发放</w:t>
      </w:r>
      <w:r w:rsidRPr="00734370">
        <w:rPr>
          <w:rFonts w:hint="eastAsia"/>
        </w:rPr>
        <w:t>问卷</w:t>
      </w:r>
      <w:r w:rsidR="00734370">
        <w:rPr>
          <w:rFonts w:hint="eastAsia"/>
        </w:rPr>
        <w:t>400</w:t>
      </w:r>
      <w:r w:rsidRPr="00734370">
        <w:rPr>
          <w:rFonts w:hint="eastAsia"/>
        </w:rPr>
        <w:t>份，回收问卷</w:t>
      </w:r>
      <w:r w:rsidRPr="00734370">
        <w:rPr>
          <w:rFonts w:hint="eastAsia"/>
        </w:rPr>
        <w:t>76</w:t>
      </w:r>
      <w:r w:rsidRPr="00734370">
        <w:rPr>
          <w:rFonts w:hint="eastAsia"/>
        </w:rPr>
        <w:t>份，有效回收率为</w:t>
      </w:r>
      <w:r w:rsidR="00734370">
        <w:rPr>
          <w:rFonts w:hint="eastAsia"/>
        </w:rPr>
        <w:t>19%</w:t>
      </w:r>
      <w:r w:rsidRPr="00734370">
        <w:rPr>
          <w:rFonts w:hint="eastAsia"/>
        </w:rPr>
        <w:t>。</w:t>
      </w:r>
    </w:p>
    <w:p w:rsidR="00523A8A" w:rsidRDefault="00523A8A" w:rsidP="009616E5">
      <w:pPr>
        <w:pStyle w:val="a4"/>
        <w:rPr>
          <w:highlight w:val="lightGray"/>
        </w:rPr>
      </w:pPr>
      <w:r w:rsidRPr="009616E5">
        <w:drawing>
          <wp:inline distT="0" distB="0" distL="0" distR="0" wp14:anchorId="116A7701" wp14:editId="3C640A46">
            <wp:extent cx="5276122" cy="2047875"/>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1" cstate="print">
                      <a:extLst>
                        <a:ext uri="{28A0092B-C50C-407E-A947-70E740481C1C}">
                          <a14:useLocalDpi xmlns:a14="http://schemas.microsoft.com/office/drawing/2010/main" val="0"/>
                        </a:ext>
                      </a:extLst>
                    </a:blip>
                    <a:srcRect/>
                    <a:stretch/>
                  </pic:blipFill>
                  <pic:spPr bwMode="auto">
                    <a:xfrm>
                      <a:off x="0" y="0"/>
                      <a:ext cx="5287852" cy="2052428"/>
                    </a:xfrm>
                    <a:prstGeom prst="rect">
                      <a:avLst/>
                    </a:prstGeom>
                    <a:ln>
                      <a:noFill/>
                    </a:ln>
                    <a:extLst>
                      <a:ext uri="{53640926-AAD7-44D8-BBD7-CCE9431645EC}">
                        <a14:shadowObscured xmlns:a14="http://schemas.microsoft.com/office/drawing/2010/main"/>
                      </a:ext>
                    </a:extLst>
                  </pic:spPr>
                </pic:pic>
              </a:graphicData>
            </a:graphic>
          </wp:inline>
        </w:drawing>
      </w:r>
    </w:p>
    <w:p w:rsidR="00523A8A" w:rsidRPr="00905DB3" w:rsidRDefault="00523A8A" w:rsidP="00905DB3">
      <w:pPr>
        <w:pStyle w:val="a9"/>
      </w:pPr>
      <w:r w:rsidRPr="00905DB3">
        <w:rPr>
          <w:rFonts w:hint="eastAsia"/>
        </w:rPr>
        <w:t>图</w:t>
      </w:r>
      <w:r w:rsidR="00734370">
        <w:rPr>
          <w:rFonts w:hint="eastAsia"/>
        </w:rPr>
        <w:t>5</w:t>
      </w:r>
      <w:r w:rsidRPr="00905DB3">
        <w:rPr>
          <w:rFonts w:hint="eastAsia"/>
        </w:rPr>
        <w:t xml:space="preserve"> </w:t>
      </w:r>
      <w:r w:rsidRPr="00905DB3">
        <w:rPr>
          <w:rFonts w:hint="eastAsia"/>
        </w:rPr>
        <w:t>调查对象的年龄分布</w:t>
      </w:r>
    </w:p>
    <w:p w:rsidR="00523A8A" w:rsidRDefault="00523A8A" w:rsidP="009616E5">
      <w:pPr>
        <w:pStyle w:val="a4"/>
      </w:pPr>
      <w:r w:rsidRPr="009616E5">
        <w:lastRenderedPageBreak/>
        <w:drawing>
          <wp:inline distT="0" distB="0" distL="0" distR="0" wp14:anchorId="64EB0003" wp14:editId="266C521A">
            <wp:extent cx="5336864" cy="1752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2" cstate="print">
                      <a:extLst>
                        <a:ext uri="{28A0092B-C50C-407E-A947-70E740481C1C}">
                          <a14:useLocalDpi xmlns:a14="http://schemas.microsoft.com/office/drawing/2010/main" val="0"/>
                        </a:ext>
                      </a:extLst>
                    </a:blip>
                    <a:srcRect/>
                    <a:stretch/>
                  </pic:blipFill>
                  <pic:spPr bwMode="auto">
                    <a:xfrm>
                      <a:off x="0" y="0"/>
                      <a:ext cx="5359393" cy="1759998"/>
                    </a:xfrm>
                    <a:prstGeom prst="rect">
                      <a:avLst/>
                    </a:prstGeom>
                    <a:ln>
                      <a:noFill/>
                    </a:ln>
                    <a:extLst>
                      <a:ext uri="{53640926-AAD7-44D8-BBD7-CCE9431645EC}">
                        <a14:shadowObscured xmlns:a14="http://schemas.microsoft.com/office/drawing/2010/main"/>
                      </a:ext>
                    </a:extLst>
                  </pic:spPr>
                </pic:pic>
              </a:graphicData>
            </a:graphic>
          </wp:inline>
        </w:drawing>
      </w:r>
    </w:p>
    <w:p w:rsidR="00523A8A" w:rsidRDefault="00523A8A" w:rsidP="00905DB3">
      <w:pPr>
        <w:pStyle w:val="a9"/>
      </w:pPr>
      <w:r w:rsidRPr="00B02B29">
        <w:rPr>
          <w:rFonts w:hint="eastAsia"/>
        </w:rPr>
        <w:t>图</w:t>
      </w:r>
      <w:r w:rsidR="00734370">
        <w:rPr>
          <w:rFonts w:hint="eastAsia"/>
        </w:rPr>
        <w:t>6</w:t>
      </w:r>
      <w:r w:rsidRPr="00B02B29">
        <w:rPr>
          <w:rFonts w:hint="eastAsia"/>
        </w:rPr>
        <w:t xml:space="preserve"> </w:t>
      </w:r>
      <w:r w:rsidRPr="00B02B29">
        <w:rPr>
          <w:rFonts w:hint="eastAsia"/>
        </w:rPr>
        <w:t>调查人员的文化程度分布</w:t>
      </w:r>
    </w:p>
    <w:p w:rsidR="00523A8A" w:rsidRDefault="00523A8A" w:rsidP="00905DB3">
      <w:pPr>
        <w:ind w:firstLine="420"/>
      </w:pPr>
      <w:r>
        <w:rPr>
          <w:rFonts w:hint="eastAsia"/>
        </w:rPr>
        <w:t>以上</w:t>
      </w:r>
      <w:r>
        <w:t>两图显示了</w:t>
      </w:r>
      <w:r>
        <w:rPr>
          <w:rFonts w:hint="eastAsia"/>
        </w:rPr>
        <w:t>本次</w:t>
      </w:r>
      <w:r>
        <w:t>问卷调查</w:t>
      </w:r>
      <w:r>
        <w:rPr>
          <w:rFonts w:hint="eastAsia"/>
        </w:rPr>
        <w:t>调研</w:t>
      </w:r>
      <w:r>
        <w:t>对象的基本情况。可以看出</w:t>
      </w:r>
      <w:r>
        <w:rPr>
          <w:rFonts w:hint="eastAsia"/>
        </w:rPr>
        <w:t>，</w:t>
      </w:r>
      <w:r>
        <w:t>丹棱县、</w:t>
      </w:r>
      <w:proofErr w:type="gramStart"/>
      <w:r>
        <w:t>葛</w:t>
      </w:r>
      <w:proofErr w:type="gramEnd"/>
      <w:r>
        <w:t>店镇的村民受教育程度多为初高中</w:t>
      </w:r>
      <w:r>
        <w:rPr>
          <w:rFonts w:hint="eastAsia"/>
        </w:rPr>
        <w:t>，</w:t>
      </w:r>
      <w:r>
        <w:t>受教育程度不高，</w:t>
      </w:r>
      <w:r>
        <w:rPr>
          <w:rFonts w:hint="eastAsia"/>
        </w:rPr>
        <w:t>丹棱县</w:t>
      </w:r>
      <w:r>
        <w:t>调查对象的文化水平整体略高于</w:t>
      </w:r>
      <w:proofErr w:type="gramStart"/>
      <w:r>
        <w:t>葛</w:t>
      </w:r>
      <w:proofErr w:type="gramEnd"/>
      <w:r>
        <w:t>店镇</w:t>
      </w:r>
      <w:r>
        <w:rPr>
          <w:rFonts w:hint="eastAsia"/>
        </w:rPr>
        <w:t>被访问者</w:t>
      </w:r>
      <w:r>
        <w:t>的文化水平</w:t>
      </w:r>
      <w:r>
        <w:rPr>
          <w:rFonts w:hint="eastAsia"/>
        </w:rPr>
        <w:t>。</w:t>
      </w:r>
      <w:r>
        <w:t>在调查中</w:t>
      </w:r>
      <w:r>
        <w:rPr>
          <w:rFonts w:hint="eastAsia"/>
        </w:rPr>
        <w:t>我组</w:t>
      </w:r>
      <w:r>
        <w:t>成员发现</w:t>
      </w:r>
      <w:r>
        <w:rPr>
          <w:rFonts w:hint="eastAsia"/>
        </w:rPr>
        <w:t>，</w:t>
      </w:r>
      <w:r>
        <w:t>随着</w:t>
      </w:r>
      <w:r>
        <w:rPr>
          <w:rFonts w:hint="eastAsia"/>
        </w:rPr>
        <w:t>城市化</w:t>
      </w:r>
      <w:r>
        <w:t>的进程，村内居民以老少居多，多数青壮年外出务工。</w:t>
      </w:r>
      <w:r>
        <w:rPr>
          <w:rFonts w:hint="eastAsia"/>
        </w:rPr>
        <w:t>农村</w:t>
      </w:r>
      <w:r>
        <w:t>垃圾处理情况较好的丹棱县村民整体</w:t>
      </w:r>
      <w:r>
        <w:rPr>
          <w:rFonts w:hint="eastAsia"/>
        </w:rPr>
        <w:t>受教育</w:t>
      </w:r>
      <w:r>
        <w:t>程度相对较高。</w:t>
      </w:r>
      <w:r>
        <w:rPr>
          <w:rFonts w:hint="eastAsia"/>
        </w:rPr>
        <w:t>在</w:t>
      </w:r>
      <w:r>
        <w:t>农村垃圾的处理问题中</w:t>
      </w:r>
      <w:r>
        <w:rPr>
          <w:rFonts w:hint="eastAsia"/>
        </w:rPr>
        <w:t>，</w:t>
      </w:r>
      <w:r>
        <w:t>要提高村民的受教育水平，</w:t>
      </w:r>
      <w:r>
        <w:rPr>
          <w:rFonts w:hint="eastAsia"/>
        </w:rPr>
        <w:t>增强</w:t>
      </w:r>
      <w:r>
        <w:t>其垃圾处理的</w:t>
      </w:r>
      <w:r>
        <w:rPr>
          <w:rFonts w:hint="eastAsia"/>
        </w:rPr>
        <w:t>意识</w:t>
      </w:r>
      <w:r>
        <w:t>，并</w:t>
      </w:r>
      <w:r>
        <w:rPr>
          <w:rFonts w:hint="eastAsia"/>
        </w:rPr>
        <w:t>注意在中老</w:t>
      </w:r>
      <w:r>
        <w:t>年</w:t>
      </w:r>
      <w:proofErr w:type="gramStart"/>
      <w:r>
        <w:t>龄段</w:t>
      </w:r>
      <w:r>
        <w:rPr>
          <w:rFonts w:hint="eastAsia"/>
        </w:rPr>
        <w:t>做好</w:t>
      </w:r>
      <w:proofErr w:type="gramEnd"/>
      <w:r>
        <w:t>农村垃圾</w:t>
      </w:r>
      <w:r>
        <w:rPr>
          <w:rFonts w:hint="eastAsia"/>
        </w:rPr>
        <w:t>无害化</w:t>
      </w:r>
      <w:r>
        <w:t>处理相关知识普及。</w:t>
      </w:r>
    </w:p>
    <w:p w:rsidR="00523A8A" w:rsidRDefault="00523A8A" w:rsidP="009616E5">
      <w:pPr>
        <w:pStyle w:val="a4"/>
        <w:rPr>
          <w:highlight w:val="lightGray"/>
        </w:rPr>
      </w:pPr>
      <w:r w:rsidRPr="009616E5">
        <w:drawing>
          <wp:inline distT="0" distB="0" distL="0" distR="0" wp14:anchorId="24966F36" wp14:editId="3A353433">
            <wp:extent cx="4410075" cy="2581275"/>
            <wp:effectExtent l="0" t="0" r="9525" b="952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523A8A" w:rsidRDefault="00523A8A" w:rsidP="00905DB3">
      <w:pPr>
        <w:pStyle w:val="a9"/>
        <w:rPr>
          <w:highlight w:val="lightGray"/>
        </w:rPr>
      </w:pPr>
      <w:r w:rsidRPr="00B02B29">
        <w:rPr>
          <w:rFonts w:hint="eastAsia"/>
        </w:rPr>
        <w:t>图</w:t>
      </w:r>
      <w:r w:rsidR="00734370">
        <w:rPr>
          <w:rFonts w:hint="eastAsia"/>
        </w:rPr>
        <w:t>7</w:t>
      </w:r>
      <w:r w:rsidRPr="00B02B29">
        <w:rPr>
          <w:rFonts w:hint="eastAsia"/>
        </w:rPr>
        <w:t xml:space="preserve"> </w:t>
      </w:r>
      <w:r w:rsidRPr="00B02B29">
        <w:rPr>
          <w:rFonts w:hint="eastAsia"/>
        </w:rPr>
        <w:t>垃圾的无害化处理会给生活福利带来的改变</w:t>
      </w:r>
    </w:p>
    <w:p w:rsidR="00523A8A" w:rsidRDefault="00734370" w:rsidP="00905DB3">
      <w:pPr>
        <w:ind w:firstLine="420"/>
      </w:pPr>
      <w:r>
        <w:rPr>
          <w:rFonts w:hint="eastAsia"/>
        </w:rPr>
        <w:t>图</w:t>
      </w:r>
      <w:r>
        <w:rPr>
          <w:rFonts w:hint="eastAsia"/>
        </w:rPr>
        <w:t>7</w:t>
      </w:r>
      <w:r w:rsidR="00523A8A">
        <w:t>反映了</w:t>
      </w:r>
      <w:r w:rsidR="00523A8A">
        <w:rPr>
          <w:rFonts w:hint="eastAsia"/>
        </w:rPr>
        <w:t>农村</w:t>
      </w:r>
      <w:r w:rsidR="00523A8A">
        <w:t>垃圾无害化处理对村民</w:t>
      </w:r>
      <w:r w:rsidR="00523A8A">
        <w:rPr>
          <w:rFonts w:hint="eastAsia"/>
        </w:rPr>
        <w:t>生活</w:t>
      </w:r>
      <w:r w:rsidR="00523A8A">
        <w:t>的影响情况。率先</w:t>
      </w:r>
      <w:r w:rsidR="00523A8A">
        <w:rPr>
          <w:rFonts w:hint="eastAsia"/>
        </w:rPr>
        <w:t>落实</w:t>
      </w:r>
      <w:r w:rsidR="00523A8A">
        <w:t>无害化</w:t>
      </w:r>
      <w:r w:rsidR="00523A8A">
        <w:rPr>
          <w:rFonts w:hint="eastAsia"/>
        </w:rPr>
        <w:t>垃圾</w:t>
      </w:r>
      <w:r w:rsidR="00523A8A">
        <w:t>处理政策的丹棱</w:t>
      </w:r>
      <w:proofErr w:type="gramStart"/>
      <w:r w:rsidR="00523A8A">
        <w:t>县进展</w:t>
      </w:r>
      <w:proofErr w:type="gramEnd"/>
      <w:r w:rsidR="00523A8A">
        <w:t>相对较快</w:t>
      </w:r>
      <w:r w:rsidR="00523A8A">
        <w:rPr>
          <w:rFonts w:hint="eastAsia"/>
        </w:rPr>
        <w:t>，村民</w:t>
      </w:r>
      <w:r w:rsidR="00523A8A">
        <w:t>的生活福利改善较为明显，村民表示生活环境得到了改善，垃圾经过有效处理后，土壤得到了保护，对农作物</w:t>
      </w:r>
      <w:r w:rsidR="00523A8A">
        <w:rPr>
          <w:rFonts w:hint="eastAsia"/>
        </w:rPr>
        <w:t>种植</w:t>
      </w:r>
      <w:r w:rsidR="00523A8A">
        <w:t>形成了有利条件。</w:t>
      </w:r>
      <w:r w:rsidR="00523A8A">
        <w:rPr>
          <w:rFonts w:hint="eastAsia"/>
        </w:rPr>
        <w:t>无害化</w:t>
      </w:r>
      <w:r w:rsidR="00523A8A">
        <w:t>垃圾处理普及程度较低的</w:t>
      </w:r>
      <w:proofErr w:type="gramStart"/>
      <w:r w:rsidR="00523A8A">
        <w:t>葛</w:t>
      </w:r>
      <w:proofErr w:type="gramEnd"/>
      <w:r w:rsidR="00523A8A">
        <w:t>店镇村民这表示无明显改善。说明</w:t>
      </w:r>
      <w:r w:rsidR="00523A8A">
        <w:rPr>
          <w:rFonts w:hint="eastAsia"/>
        </w:rPr>
        <w:t>垃圾</w:t>
      </w:r>
      <w:r w:rsidR="00523A8A">
        <w:t>无害化处理能够为农村生活带来便利并改善</w:t>
      </w:r>
      <w:r w:rsidR="00523A8A">
        <w:rPr>
          <w:rFonts w:hint="eastAsia"/>
        </w:rPr>
        <w:t>土壤环境</w:t>
      </w:r>
      <w:r w:rsidR="00523A8A">
        <w:t>，促进农村发展。</w:t>
      </w:r>
    </w:p>
    <w:p w:rsidR="00523A8A" w:rsidRDefault="008C2186" w:rsidP="009616E5">
      <w:pPr>
        <w:pStyle w:val="a4"/>
      </w:pPr>
      <w:r>
        <w:lastRenderedPageBreak/>
        <w:drawing>
          <wp:inline distT="0" distB="0" distL="0" distR="0" wp14:anchorId="26204A3E" wp14:editId="3FCCEB77">
            <wp:extent cx="4619625" cy="2790825"/>
            <wp:effectExtent l="0" t="0" r="9525" b="952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523A8A" w:rsidRDefault="00523A8A" w:rsidP="00905DB3">
      <w:pPr>
        <w:pStyle w:val="a9"/>
      </w:pPr>
      <w:r w:rsidRPr="00B02B29">
        <w:rPr>
          <w:rFonts w:hint="eastAsia"/>
        </w:rPr>
        <w:t>图</w:t>
      </w:r>
      <w:r w:rsidR="00734370">
        <w:rPr>
          <w:rFonts w:hint="eastAsia"/>
        </w:rPr>
        <w:t xml:space="preserve">8 </w:t>
      </w:r>
      <w:r w:rsidRPr="00B02B29">
        <w:rPr>
          <w:rFonts w:hint="eastAsia"/>
        </w:rPr>
        <w:t>对垃圾处理的现行管理和维护方式的了解程度</w:t>
      </w:r>
    </w:p>
    <w:p w:rsidR="00523A8A" w:rsidRDefault="00734370" w:rsidP="00905DB3">
      <w:pPr>
        <w:ind w:firstLine="420"/>
      </w:pPr>
      <w:r>
        <w:rPr>
          <w:rFonts w:hint="eastAsia"/>
        </w:rPr>
        <w:t>图</w:t>
      </w:r>
      <w:r>
        <w:rPr>
          <w:rFonts w:hint="eastAsia"/>
        </w:rPr>
        <w:t>8</w:t>
      </w:r>
      <w:r w:rsidR="00523A8A">
        <w:rPr>
          <w:rFonts w:hint="eastAsia"/>
        </w:rPr>
        <w:t>反映</w:t>
      </w:r>
      <w:r w:rsidR="00523A8A">
        <w:t>出村民对本村垃圾处理的现行管理和维护方式</w:t>
      </w:r>
      <w:r w:rsidR="00523A8A">
        <w:rPr>
          <w:rFonts w:hint="eastAsia"/>
        </w:rPr>
        <w:t>的</w:t>
      </w:r>
      <w:r w:rsidR="00523A8A">
        <w:t>了解程度，</w:t>
      </w:r>
      <w:r w:rsidR="00523A8A">
        <w:rPr>
          <w:rFonts w:hint="eastAsia"/>
        </w:rPr>
        <w:t>丹棱县多数</w:t>
      </w:r>
      <w:r w:rsidR="00523A8A">
        <w:t>村民对本村垃圾处理方式有所了解，而</w:t>
      </w:r>
      <w:proofErr w:type="gramStart"/>
      <w:r w:rsidR="00523A8A">
        <w:t>葛</w:t>
      </w:r>
      <w:proofErr w:type="gramEnd"/>
      <w:r w:rsidR="00523A8A">
        <w:t>店镇对当地垃圾处理有所</w:t>
      </w:r>
      <w:r w:rsidR="00523A8A">
        <w:rPr>
          <w:rFonts w:hint="eastAsia"/>
        </w:rPr>
        <w:t>了解</w:t>
      </w:r>
      <w:r w:rsidR="00523A8A">
        <w:t>的村民</w:t>
      </w:r>
      <w:proofErr w:type="gramStart"/>
      <w:r w:rsidR="00523A8A">
        <w:t>不</w:t>
      </w:r>
      <w:proofErr w:type="gramEnd"/>
      <w:r w:rsidR="00523A8A">
        <w:t>过半数，可见，无害化垃圾处理方式的普及</w:t>
      </w:r>
      <w:r w:rsidR="00523A8A">
        <w:rPr>
          <w:rFonts w:hint="eastAsia"/>
        </w:rPr>
        <w:t>为科学处理</w:t>
      </w:r>
      <w:r w:rsidR="00523A8A">
        <w:t>农村垃圾奠定了一定的基础。</w:t>
      </w:r>
    </w:p>
    <w:p w:rsidR="00523A8A" w:rsidRDefault="00523A8A" w:rsidP="009616E5">
      <w:pPr>
        <w:pStyle w:val="a4"/>
        <w:rPr>
          <w:highlight w:val="lightGray"/>
        </w:rPr>
      </w:pPr>
      <w:r w:rsidRPr="009616E5">
        <w:drawing>
          <wp:inline distT="0" distB="0" distL="0" distR="0" wp14:anchorId="3371FDE3" wp14:editId="3725B625">
            <wp:extent cx="4514850" cy="2590800"/>
            <wp:effectExtent l="0" t="0" r="19050" b="1905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523A8A" w:rsidRDefault="00523A8A" w:rsidP="00905DB3">
      <w:pPr>
        <w:pStyle w:val="a9"/>
        <w:rPr>
          <w:highlight w:val="lightGray"/>
        </w:rPr>
      </w:pPr>
      <w:r w:rsidRPr="00B02B29">
        <w:rPr>
          <w:rFonts w:hint="eastAsia"/>
        </w:rPr>
        <w:t>图</w:t>
      </w:r>
      <w:r w:rsidR="00734370">
        <w:rPr>
          <w:rFonts w:hint="eastAsia"/>
        </w:rPr>
        <w:t>9</w:t>
      </w:r>
      <w:r w:rsidR="00905DB3">
        <w:rPr>
          <w:rFonts w:hint="eastAsia"/>
        </w:rPr>
        <w:t xml:space="preserve"> </w:t>
      </w:r>
      <w:r w:rsidRPr="00B02B29">
        <w:rPr>
          <w:rFonts w:hint="eastAsia"/>
        </w:rPr>
        <w:t>垃圾处理方面存在的主要问题</w:t>
      </w:r>
    </w:p>
    <w:p w:rsidR="00523A8A" w:rsidRDefault="00523A8A" w:rsidP="009616E5">
      <w:pPr>
        <w:pStyle w:val="a4"/>
        <w:rPr>
          <w:highlight w:val="lightGray"/>
        </w:rPr>
      </w:pPr>
      <w:bookmarkStart w:id="35" w:name="_GoBack"/>
      <w:r w:rsidRPr="009616E5">
        <w:lastRenderedPageBreak/>
        <w:drawing>
          <wp:inline distT="0" distB="0" distL="0" distR="0" wp14:anchorId="3CC98AA0" wp14:editId="1AD7E628">
            <wp:extent cx="4223657" cy="2641600"/>
            <wp:effectExtent l="0" t="0" r="24765" b="2540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bookmarkEnd w:id="35"/>
    </w:p>
    <w:p w:rsidR="00523A8A" w:rsidRDefault="00523A8A" w:rsidP="00905DB3">
      <w:pPr>
        <w:pStyle w:val="a9"/>
        <w:rPr>
          <w:highlight w:val="lightGray"/>
        </w:rPr>
      </w:pPr>
      <w:r w:rsidRPr="00B02B29">
        <w:rPr>
          <w:rFonts w:hint="eastAsia"/>
        </w:rPr>
        <w:t>图</w:t>
      </w:r>
      <w:r w:rsidRPr="00B02B29">
        <w:rPr>
          <w:rFonts w:hint="eastAsia"/>
        </w:rPr>
        <w:t>1</w:t>
      </w:r>
      <w:r w:rsidR="00734370">
        <w:rPr>
          <w:rFonts w:hint="eastAsia"/>
        </w:rPr>
        <w:t>0</w:t>
      </w:r>
      <w:r w:rsidRPr="00B02B29">
        <w:rPr>
          <w:rFonts w:hint="eastAsia"/>
        </w:rPr>
        <w:t xml:space="preserve"> </w:t>
      </w:r>
      <w:r w:rsidRPr="00B02B29">
        <w:rPr>
          <w:rFonts w:hint="eastAsia"/>
        </w:rPr>
        <w:t>垃圾处理设备受损的原因</w:t>
      </w:r>
    </w:p>
    <w:p w:rsidR="00523A8A" w:rsidRDefault="00734370" w:rsidP="00905DB3">
      <w:pPr>
        <w:ind w:firstLine="420"/>
      </w:pPr>
      <w:r>
        <w:rPr>
          <w:rFonts w:hint="eastAsia"/>
        </w:rPr>
        <w:t>图</w:t>
      </w:r>
      <w:r>
        <w:rPr>
          <w:rFonts w:hint="eastAsia"/>
        </w:rPr>
        <w:t>9</w:t>
      </w:r>
      <w:r>
        <w:rPr>
          <w:rFonts w:hint="eastAsia"/>
        </w:rPr>
        <w:t>和图</w:t>
      </w:r>
      <w:r>
        <w:rPr>
          <w:rFonts w:hint="eastAsia"/>
        </w:rPr>
        <w:t>10</w:t>
      </w:r>
      <w:r w:rsidR="00523A8A">
        <w:rPr>
          <w:rFonts w:hint="eastAsia"/>
        </w:rPr>
        <w:t>分别</w:t>
      </w:r>
      <w:r w:rsidR="00523A8A">
        <w:t>反映出村民眼中本村垃圾处理存在的主要问题及本村垃圾处理设备受损的主要原因</w:t>
      </w:r>
      <w:r w:rsidR="00523A8A">
        <w:rPr>
          <w:rFonts w:hint="eastAsia"/>
        </w:rPr>
        <w:t>。多数</w:t>
      </w:r>
      <w:r w:rsidR="00523A8A">
        <w:t>村民认为</w:t>
      </w:r>
      <w:r w:rsidR="00523A8A">
        <w:rPr>
          <w:rFonts w:hint="eastAsia"/>
        </w:rPr>
        <w:t>垃圾处理存在</w:t>
      </w:r>
      <w:r w:rsidR="00523A8A">
        <w:t>的问题主要是技术等级不够及责任主体不明，垃圾处理设备受损</w:t>
      </w:r>
      <w:r w:rsidR="00523A8A">
        <w:rPr>
          <w:rFonts w:hint="eastAsia"/>
        </w:rPr>
        <w:t>多是</w:t>
      </w:r>
      <w:r w:rsidR="00523A8A">
        <w:t>由于认识程度不高</w:t>
      </w:r>
      <w:r w:rsidR="00523A8A">
        <w:rPr>
          <w:rFonts w:hint="eastAsia"/>
        </w:rPr>
        <w:t>及</w:t>
      </w:r>
      <w:r w:rsidR="00523A8A">
        <w:t>超负荷现象严重。</w:t>
      </w:r>
      <w:r w:rsidR="00523A8A">
        <w:rPr>
          <w:rFonts w:hint="eastAsia"/>
        </w:rPr>
        <w:t>针对</w:t>
      </w:r>
      <w:r w:rsidR="00523A8A">
        <w:t>村民提出的问题，村内应增设垃圾处理设备，并定期维护，满足农村</w:t>
      </w:r>
      <w:r w:rsidR="00523A8A">
        <w:rPr>
          <w:rFonts w:hint="eastAsia"/>
        </w:rPr>
        <w:t>的</w:t>
      </w:r>
      <w:r w:rsidR="00523A8A">
        <w:t>垃圾处理需求。</w:t>
      </w:r>
      <w:r w:rsidR="00523A8A">
        <w:rPr>
          <w:rFonts w:hint="eastAsia"/>
        </w:rPr>
        <w:t>并确立</w:t>
      </w:r>
      <w:r w:rsidR="00523A8A">
        <w:t>相关责任人，</w:t>
      </w:r>
      <w:r w:rsidR="00523A8A">
        <w:rPr>
          <w:rFonts w:hint="eastAsia"/>
        </w:rPr>
        <w:t>明确</w:t>
      </w:r>
      <w:r w:rsidR="00523A8A">
        <w:t>村政府及相关部门的职责与分工，</w:t>
      </w:r>
      <w:r w:rsidR="00523A8A">
        <w:rPr>
          <w:rFonts w:hint="eastAsia"/>
        </w:rPr>
        <w:t>提高</w:t>
      </w:r>
      <w:r w:rsidR="00523A8A">
        <w:t>村民满意度，并鼓励村民</w:t>
      </w:r>
      <w:r w:rsidR="00523A8A">
        <w:rPr>
          <w:rFonts w:hint="eastAsia"/>
        </w:rPr>
        <w:t>恰当</w:t>
      </w:r>
      <w:r w:rsidR="00523A8A">
        <w:t>使用处理设备</w:t>
      </w:r>
      <w:r w:rsidR="00523A8A">
        <w:rPr>
          <w:rFonts w:hint="eastAsia"/>
        </w:rPr>
        <w:t>、</w:t>
      </w:r>
      <w:r w:rsidR="00523A8A">
        <w:t>参与设备维护。</w:t>
      </w:r>
    </w:p>
    <w:p w:rsidR="001D3465" w:rsidRDefault="001D3465" w:rsidP="001D3465">
      <w:pPr>
        <w:pStyle w:val="a4"/>
      </w:pPr>
      <w:r>
        <w:drawing>
          <wp:inline distT="0" distB="0" distL="0" distR="0" wp14:anchorId="67A551B0" wp14:editId="4C3BBFE1">
            <wp:extent cx="4020457" cy="2307771"/>
            <wp:effectExtent l="0" t="0" r="18415" b="1651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1D3465" w:rsidRDefault="001D3465" w:rsidP="001D3465">
      <w:pPr>
        <w:pStyle w:val="a9"/>
      </w:pPr>
      <w:r>
        <w:rPr>
          <w:rFonts w:hint="eastAsia"/>
        </w:rPr>
        <w:t>图</w:t>
      </w:r>
      <w:r>
        <w:rPr>
          <w:rFonts w:hint="eastAsia"/>
        </w:rPr>
        <w:t>11</w:t>
      </w:r>
      <w:r w:rsidRPr="00F6474C">
        <w:rPr>
          <w:rFonts w:hint="eastAsia"/>
        </w:rPr>
        <w:t>所在的乡镇进行农村垃圾处理时你们是否需要筹资</w:t>
      </w:r>
    </w:p>
    <w:p w:rsidR="001D3465" w:rsidRDefault="001D3465" w:rsidP="001D3465">
      <w:pPr>
        <w:ind w:firstLine="420"/>
      </w:pPr>
      <w:r>
        <w:rPr>
          <w:rFonts w:hint="eastAsia"/>
        </w:rPr>
        <w:t>图</w:t>
      </w:r>
      <w:r>
        <w:rPr>
          <w:rFonts w:hint="eastAsia"/>
        </w:rPr>
        <w:t>11</w:t>
      </w:r>
      <w:r>
        <w:rPr>
          <w:rFonts w:hint="eastAsia"/>
        </w:rPr>
        <w:t>反映出乡镇农村垃圾处理的筹资情况，丹棱县近</w:t>
      </w:r>
      <w:r>
        <w:rPr>
          <w:rFonts w:hint="eastAsia"/>
        </w:rPr>
        <w:t>50%</w:t>
      </w:r>
      <w:r>
        <w:rPr>
          <w:rFonts w:hint="eastAsia"/>
        </w:rPr>
        <w:t>的受访村民表示进行垃圾处理时需要筹资，</w:t>
      </w:r>
      <w:proofErr w:type="gramStart"/>
      <w:r>
        <w:rPr>
          <w:rFonts w:hint="eastAsia"/>
        </w:rPr>
        <w:t>葛</w:t>
      </w:r>
      <w:proofErr w:type="gramEnd"/>
      <w:r>
        <w:rPr>
          <w:rFonts w:hint="eastAsia"/>
        </w:rPr>
        <w:t>店镇大多数受访村民表示进行垃圾处理时无需参与筹资。乡镇可通过筹资的方式拓宽无害化垃圾处理的资金来源，同时提高村民对农村垃圾无害化处理的参与度。</w:t>
      </w:r>
    </w:p>
    <w:p w:rsidR="001D3465" w:rsidRDefault="001D3465" w:rsidP="001D3465">
      <w:pPr>
        <w:ind w:firstLine="420"/>
      </w:pPr>
      <w:r>
        <w:rPr>
          <w:noProof/>
        </w:rPr>
        <w:lastRenderedPageBreak/>
        <w:drawing>
          <wp:inline distT="0" distB="0" distL="0" distR="0" wp14:anchorId="2B3CE6A4" wp14:editId="5A68FB7E">
            <wp:extent cx="4238171" cy="2423886"/>
            <wp:effectExtent l="0" t="0" r="10160" b="14605"/>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1D3465" w:rsidRDefault="001D3465" w:rsidP="001D3465">
      <w:pPr>
        <w:pStyle w:val="a9"/>
      </w:pPr>
      <w:r>
        <w:rPr>
          <w:rFonts w:hint="eastAsia"/>
        </w:rPr>
        <w:t>图</w:t>
      </w:r>
      <w:r>
        <w:rPr>
          <w:rFonts w:hint="eastAsia"/>
        </w:rPr>
        <w:t>12</w:t>
      </w:r>
      <w:r>
        <w:rPr>
          <w:rFonts w:hint="eastAsia"/>
        </w:rPr>
        <w:t>是否参与到了农村垃圾无害化处理</w:t>
      </w:r>
    </w:p>
    <w:p w:rsidR="001D3465" w:rsidRDefault="001D3465" w:rsidP="001D3465">
      <w:pPr>
        <w:ind w:firstLine="420"/>
      </w:pPr>
      <w:r>
        <w:rPr>
          <w:rFonts w:hint="eastAsia"/>
        </w:rPr>
        <w:t>图</w:t>
      </w:r>
      <w:r>
        <w:rPr>
          <w:rFonts w:hint="eastAsia"/>
        </w:rPr>
        <w:t>12</w:t>
      </w:r>
      <w:r>
        <w:rPr>
          <w:rFonts w:hint="eastAsia"/>
        </w:rPr>
        <w:t>反映丹棱县、</w:t>
      </w:r>
      <w:proofErr w:type="gramStart"/>
      <w:r>
        <w:rPr>
          <w:rFonts w:hint="eastAsia"/>
        </w:rPr>
        <w:t>葛</w:t>
      </w:r>
      <w:proofErr w:type="gramEnd"/>
      <w:r>
        <w:rPr>
          <w:rFonts w:hint="eastAsia"/>
        </w:rPr>
        <w:t>店镇村民对垃圾处理的参与程度，丹棱县超过</w:t>
      </w:r>
      <w:r>
        <w:rPr>
          <w:rFonts w:hint="eastAsia"/>
        </w:rPr>
        <w:t>60%</w:t>
      </w:r>
      <w:r>
        <w:rPr>
          <w:rFonts w:hint="eastAsia"/>
        </w:rPr>
        <w:t>的村民表示参与了垃圾的无害化处理，</w:t>
      </w:r>
      <w:proofErr w:type="gramStart"/>
      <w:r>
        <w:rPr>
          <w:rFonts w:hint="eastAsia"/>
        </w:rPr>
        <w:t>葛</w:t>
      </w:r>
      <w:proofErr w:type="gramEnd"/>
      <w:r>
        <w:rPr>
          <w:rFonts w:hint="eastAsia"/>
        </w:rPr>
        <w:t>店镇受访村民对无害化垃圾处理的参与度不足</w:t>
      </w:r>
      <w:r>
        <w:rPr>
          <w:rFonts w:hint="eastAsia"/>
        </w:rPr>
        <w:t>30%</w:t>
      </w:r>
      <w:r>
        <w:rPr>
          <w:rFonts w:hint="eastAsia"/>
        </w:rPr>
        <w:t>。</w:t>
      </w:r>
    </w:p>
    <w:p w:rsidR="001D3465" w:rsidRDefault="001D3465" w:rsidP="001D3465">
      <w:pPr>
        <w:ind w:firstLine="420"/>
      </w:pPr>
      <w:r>
        <w:rPr>
          <w:noProof/>
        </w:rPr>
        <w:drawing>
          <wp:inline distT="0" distB="0" distL="0" distR="0" wp14:anchorId="0884E96B" wp14:editId="6DFB5CC6">
            <wp:extent cx="4034971" cy="2380343"/>
            <wp:effectExtent l="0" t="0" r="22860" b="2032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1D3465" w:rsidRDefault="001D3465" w:rsidP="001D3465">
      <w:pPr>
        <w:pStyle w:val="a9"/>
      </w:pPr>
      <w:r>
        <w:rPr>
          <w:rFonts w:hint="eastAsia"/>
        </w:rPr>
        <w:t>图</w:t>
      </w:r>
      <w:r>
        <w:rPr>
          <w:rFonts w:hint="eastAsia"/>
        </w:rPr>
        <w:t xml:space="preserve">13 </w:t>
      </w:r>
      <w:r w:rsidRPr="00F6474C">
        <w:rPr>
          <w:rFonts w:hint="eastAsia"/>
        </w:rPr>
        <w:t>是否参加了本村对农村垃圾处理设备的维护工作</w:t>
      </w:r>
    </w:p>
    <w:p w:rsidR="001D3465" w:rsidRDefault="001D3465" w:rsidP="001D3465">
      <w:pPr>
        <w:ind w:firstLine="420"/>
      </w:pPr>
      <w:r>
        <w:rPr>
          <w:rFonts w:hint="eastAsia"/>
        </w:rPr>
        <w:t>图</w:t>
      </w:r>
      <w:r>
        <w:rPr>
          <w:rFonts w:hint="eastAsia"/>
        </w:rPr>
        <w:t>13</w:t>
      </w:r>
      <w:r>
        <w:rPr>
          <w:rFonts w:hint="eastAsia"/>
        </w:rPr>
        <w:t>反映村民对垃圾处理设备维护工作的参与情况，丹棱县超过半数的受访村民中表示参与过处理设备维护工作，</w:t>
      </w:r>
      <w:proofErr w:type="gramStart"/>
      <w:r>
        <w:rPr>
          <w:rFonts w:hint="eastAsia"/>
        </w:rPr>
        <w:t>葛</w:t>
      </w:r>
      <w:proofErr w:type="gramEnd"/>
      <w:r>
        <w:rPr>
          <w:rFonts w:hint="eastAsia"/>
        </w:rPr>
        <w:t>店镇参与过处理设备维护工作的不足</w:t>
      </w:r>
      <w:r>
        <w:rPr>
          <w:rFonts w:hint="eastAsia"/>
        </w:rPr>
        <w:t>20%</w:t>
      </w:r>
      <w:r>
        <w:rPr>
          <w:rFonts w:hint="eastAsia"/>
        </w:rPr>
        <w:t>。总体来看，率先实施农村垃圾无害化处理的丹棱县的村民对垃圾处理及设备维护的参与度较高。在推行农村垃圾无害化处理的同时也要推进处理设备的维护工作，使村民不仅参与垃圾处理，也参与到处理设备的维护工作中，使垃圾无害化处理走进村民生活，推进垃圾无害化处理的普及</w:t>
      </w:r>
      <w:proofErr w:type="gramStart"/>
      <w:r>
        <w:rPr>
          <w:rFonts w:hint="eastAsia"/>
        </w:rPr>
        <w:t>及</w:t>
      </w:r>
      <w:proofErr w:type="gramEnd"/>
      <w:r>
        <w:rPr>
          <w:rFonts w:hint="eastAsia"/>
        </w:rPr>
        <w:t>应用进程。</w:t>
      </w:r>
    </w:p>
    <w:p w:rsidR="001D3465" w:rsidRDefault="001D3465" w:rsidP="001D3465">
      <w:pPr>
        <w:ind w:firstLine="420"/>
      </w:pPr>
      <w:r>
        <w:rPr>
          <w:noProof/>
        </w:rPr>
        <w:lastRenderedPageBreak/>
        <w:drawing>
          <wp:inline distT="0" distB="0" distL="0" distR="0" wp14:anchorId="5F230CE4" wp14:editId="5EB2757F">
            <wp:extent cx="4252685" cy="2583543"/>
            <wp:effectExtent l="0" t="0" r="14605" b="2667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1D3465" w:rsidRDefault="001D3465" w:rsidP="001D3465">
      <w:pPr>
        <w:pStyle w:val="a9"/>
      </w:pPr>
      <w:r>
        <w:rPr>
          <w:rFonts w:hint="eastAsia"/>
        </w:rPr>
        <w:t>图</w:t>
      </w:r>
      <w:r>
        <w:rPr>
          <w:rFonts w:hint="eastAsia"/>
        </w:rPr>
        <w:t xml:space="preserve">14 </w:t>
      </w:r>
      <w:r w:rsidRPr="00F6474C">
        <w:rPr>
          <w:rFonts w:hint="eastAsia"/>
        </w:rPr>
        <w:t>是否满意村政府在农村垃圾处理这个问题上所做的努力</w:t>
      </w:r>
    </w:p>
    <w:p w:rsidR="001D3465" w:rsidRDefault="001D3465" w:rsidP="001D3465">
      <w:pPr>
        <w:ind w:firstLine="420"/>
      </w:pPr>
      <w:r>
        <w:rPr>
          <w:rFonts w:hint="eastAsia"/>
        </w:rPr>
        <w:t>对于当地政府在农村垃圾处理问题上所</w:t>
      </w:r>
      <w:proofErr w:type="gramStart"/>
      <w:r>
        <w:rPr>
          <w:rFonts w:hint="eastAsia"/>
        </w:rPr>
        <w:t>作出</w:t>
      </w:r>
      <w:proofErr w:type="gramEnd"/>
      <w:r>
        <w:rPr>
          <w:rFonts w:hint="eastAsia"/>
        </w:rPr>
        <w:t>的努力，丹棱县受访村民满意度较高，满意率超过</w:t>
      </w:r>
      <w:r>
        <w:rPr>
          <w:rFonts w:hint="eastAsia"/>
        </w:rPr>
        <w:t>50%</w:t>
      </w:r>
      <w:r>
        <w:rPr>
          <w:rFonts w:hint="eastAsia"/>
        </w:rPr>
        <w:t>，</w:t>
      </w:r>
      <w:proofErr w:type="gramStart"/>
      <w:r>
        <w:rPr>
          <w:rFonts w:hint="eastAsia"/>
        </w:rPr>
        <w:t>葛</w:t>
      </w:r>
      <w:proofErr w:type="gramEnd"/>
      <w:r>
        <w:rPr>
          <w:rFonts w:hint="eastAsia"/>
        </w:rPr>
        <w:t>店</w:t>
      </w:r>
      <w:proofErr w:type="gramStart"/>
      <w:r>
        <w:rPr>
          <w:rFonts w:hint="eastAsia"/>
        </w:rPr>
        <w:t>镇满意</w:t>
      </w:r>
      <w:proofErr w:type="gramEnd"/>
      <w:r>
        <w:rPr>
          <w:rFonts w:hint="eastAsia"/>
        </w:rPr>
        <w:t>度相对较低，满意率为</w:t>
      </w:r>
      <w:r>
        <w:rPr>
          <w:rFonts w:hint="eastAsia"/>
        </w:rPr>
        <w:t>20%</w:t>
      </w:r>
      <w:r>
        <w:rPr>
          <w:rFonts w:hint="eastAsia"/>
        </w:rPr>
        <w:t>。可见，农村无害化垃圾处理的普及程度及村民参与度影响着村民对此垃圾处理方式的接受程度及满意程度。村民的参与度越高，对无害化垃圾处理方式的了解就更为全面，无害化垃圾处理的进程也更为顺利，对农村环境保护起着积极影响，利于良性循坏的形成。</w:t>
      </w:r>
    </w:p>
    <w:p w:rsidR="00523A8A" w:rsidRDefault="00523A8A" w:rsidP="00C74A7D">
      <w:pPr>
        <w:pStyle w:val="3"/>
      </w:pPr>
      <w:bookmarkStart w:id="36" w:name="_Toc444717018"/>
      <w:bookmarkStart w:id="37" w:name="_Toc444717265"/>
      <w:r>
        <w:rPr>
          <w:rFonts w:hint="eastAsia"/>
        </w:rPr>
        <w:t>3</w:t>
      </w:r>
      <w:r w:rsidR="009017CE">
        <w:rPr>
          <w:rFonts w:hint="eastAsia"/>
        </w:rPr>
        <w:t>．</w:t>
      </w:r>
      <w:r>
        <w:rPr>
          <w:rFonts w:hint="eastAsia"/>
        </w:rPr>
        <w:t>访谈结果分析</w:t>
      </w:r>
      <w:bookmarkEnd w:id="36"/>
      <w:bookmarkEnd w:id="37"/>
    </w:p>
    <w:p w:rsidR="00523A8A" w:rsidRDefault="00523A8A" w:rsidP="00523A8A">
      <w:pPr>
        <w:ind w:firstLine="420"/>
      </w:pPr>
      <w:r>
        <w:rPr>
          <w:rFonts w:hint="eastAsia"/>
        </w:rPr>
        <w:t>在这次实证调研中，我们在丹棱县和</w:t>
      </w:r>
      <w:proofErr w:type="gramStart"/>
      <w:r>
        <w:rPr>
          <w:rFonts w:hint="eastAsia"/>
        </w:rPr>
        <w:t>葛</w:t>
      </w:r>
      <w:proofErr w:type="gramEnd"/>
      <w:r>
        <w:rPr>
          <w:rFonts w:hint="eastAsia"/>
        </w:rPr>
        <w:t>店镇各对</w:t>
      </w:r>
      <w:r>
        <w:rPr>
          <w:rFonts w:hint="eastAsia"/>
        </w:rPr>
        <w:t>5</w:t>
      </w:r>
      <w:r>
        <w:rPr>
          <w:rFonts w:hint="eastAsia"/>
        </w:rPr>
        <w:t>名政府环保机构的人士进行了有效访谈，访谈结论概括如下：</w:t>
      </w:r>
    </w:p>
    <w:p w:rsidR="00523A8A" w:rsidRDefault="00523A8A" w:rsidP="00523A8A">
      <w:pPr>
        <w:ind w:firstLine="420"/>
      </w:pPr>
      <w:r>
        <w:rPr>
          <w:rFonts w:hint="eastAsia"/>
        </w:rPr>
        <w:t>各政府环保机构人员都或多或少的对自己所管辖区域的垃圾处理状况有大致了解，丹棱县由于自身物质条件更好，且垃圾处理模式进行了大胆的实验创新，其整体的垃圾处理状况较好，乡镇领导对垃圾处理的重视度也更高。而</w:t>
      </w:r>
      <w:proofErr w:type="gramStart"/>
      <w:r>
        <w:rPr>
          <w:rFonts w:hint="eastAsia"/>
        </w:rPr>
        <w:t>葛</w:t>
      </w:r>
      <w:proofErr w:type="gramEnd"/>
      <w:r>
        <w:rPr>
          <w:rFonts w:hint="eastAsia"/>
        </w:rPr>
        <w:t>店镇即使毗邻湖北武汉，但卫生状况相差甚远，整体的垃圾处理率较低，几乎未进行垃圾分类及无害化处理。</w:t>
      </w:r>
    </w:p>
    <w:p w:rsidR="00523A8A" w:rsidRDefault="00523A8A" w:rsidP="00523A8A">
      <w:pPr>
        <w:ind w:firstLine="420"/>
      </w:pPr>
      <w:r>
        <w:rPr>
          <w:rFonts w:hint="eastAsia"/>
        </w:rPr>
        <w:t>丹棱县的受访者普遍表示，由于其选择将垃圾处理承包出去，并将垃圾进行分类后，垃圾处理量减少</w:t>
      </w:r>
      <w:r>
        <w:rPr>
          <w:rFonts w:hint="eastAsia"/>
        </w:rPr>
        <w:t>80%</w:t>
      </w:r>
      <w:r>
        <w:rPr>
          <w:rFonts w:hint="eastAsia"/>
        </w:rPr>
        <w:t>，且整体运作良好所以应会继续采取这种部分承包的模式，政府与村民共同参与，并会在年内增加垃圾无害化处理设备，让村民也能感受到垃圾有效处理后的实惠。</w:t>
      </w:r>
      <w:proofErr w:type="gramStart"/>
      <w:r>
        <w:rPr>
          <w:rFonts w:hint="eastAsia"/>
        </w:rPr>
        <w:t>葛</w:t>
      </w:r>
      <w:proofErr w:type="gramEnd"/>
      <w:r>
        <w:rPr>
          <w:rFonts w:hint="eastAsia"/>
        </w:rPr>
        <w:t>店镇的受访者表示，由于镇内居民环保意识还比较薄弱，乡村领导对垃圾处理、环境保护的重视程度还不够，所以他们近几年垃圾治理的重心还在提高个人环保意识上，垃圾处理设施的供给也会在年内有所增加。</w:t>
      </w:r>
    </w:p>
    <w:p w:rsidR="00523A8A" w:rsidRDefault="00523A8A" w:rsidP="00523A8A">
      <w:pPr>
        <w:ind w:firstLine="420"/>
      </w:pPr>
      <w:r>
        <w:rPr>
          <w:rFonts w:hint="eastAsia"/>
        </w:rPr>
        <w:t>在丹棱县，村民对垃圾处理的参与度非常高，由于地方政府的重视，其资金暂时也不缺乏，该县现在主要面临的问题是增加村民无害化处理垃圾的意识，并传授垃圾分类的经验，由于各乡村村民文化程度并不是很高，要做到真正的垃圾有效分类还存在一定问题。在</w:t>
      </w:r>
      <w:proofErr w:type="gramStart"/>
      <w:r>
        <w:rPr>
          <w:rFonts w:hint="eastAsia"/>
        </w:rPr>
        <w:t>葛</w:t>
      </w:r>
      <w:proofErr w:type="gramEnd"/>
      <w:r>
        <w:rPr>
          <w:rFonts w:hint="eastAsia"/>
        </w:rPr>
        <w:t>店镇，村民与村政府的垃圾处理意识都还不够，资金也较匮乏，垃圾处理设施不足，村民参与的积极性不高，还未找到适合自己的垃圾处理的运营机制。</w:t>
      </w:r>
    </w:p>
    <w:p w:rsidR="00523A8A" w:rsidRDefault="00523A8A" w:rsidP="00523A8A">
      <w:pPr>
        <w:ind w:firstLine="420"/>
      </w:pPr>
      <w:r>
        <w:rPr>
          <w:rFonts w:hint="eastAsia"/>
        </w:rPr>
        <w:t>两地对垃圾处理困难的克服方法基本相同，在寻求中央政府支持的情况下，尽量引进村民或外来资本对垃圾进行处理，而丹棱县的思想程度较高，</w:t>
      </w:r>
      <w:proofErr w:type="gramStart"/>
      <w:r>
        <w:rPr>
          <w:rFonts w:hint="eastAsia"/>
        </w:rPr>
        <w:t>葛</w:t>
      </w:r>
      <w:proofErr w:type="gramEnd"/>
      <w:r>
        <w:rPr>
          <w:rFonts w:hint="eastAsia"/>
        </w:rPr>
        <w:t>店镇还处于理论阶段。</w:t>
      </w:r>
    </w:p>
    <w:p w:rsidR="00523A8A" w:rsidRDefault="00523A8A" w:rsidP="00C74A7D">
      <w:pPr>
        <w:ind w:firstLine="420"/>
      </w:pPr>
      <w:r>
        <w:rPr>
          <w:rFonts w:hint="eastAsia"/>
        </w:rPr>
        <w:t>随着中央政府提出垃圾处理应顺应</w:t>
      </w:r>
      <w:r>
        <w:rPr>
          <w:rFonts w:hint="eastAsia"/>
        </w:rPr>
        <w:t xml:space="preserve"> </w:t>
      </w:r>
      <w:r>
        <w:rPr>
          <w:rFonts w:hint="eastAsia"/>
        </w:rPr>
        <w:t>“十三五”规划建议的要求，以“统筹规划、协调推进，创新动力、多元治理，节约集约、共生循环，平稳运行、绿色环保”为指导原则，最终形成垃圾多元、综合、全程和依法治理的可持续发展局面，实现垃圾治理无害化、资源化、减量化和社会化，两地政府环保机构有关人士都对在十三五期间提升垃圾治理能力、优化垃</w:t>
      </w:r>
      <w:r>
        <w:rPr>
          <w:rFonts w:hint="eastAsia"/>
        </w:rPr>
        <w:lastRenderedPageBreak/>
        <w:t>圾治理体系，促进垃圾处理城乡之间、地区之间的均衡发展，实现从垃圾处理向垃圾治理的转变充满信心。</w:t>
      </w:r>
    </w:p>
    <w:p w:rsidR="00523A8A" w:rsidRDefault="00523A8A" w:rsidP="00C74A7D">
      <w:pPr>
        <w:pStyle w:val="2"/>
      </w:pPr>
      <w:bookmarkStart w:id="38" w:name="_Toc444717019"/>
      <w:bookmarkStart w:id="39" w:name="_Toc444717266"/>
      <w:r>
        <w:rPr>
          <w:rFonts w:hint="eastAsia"/>
        </w:rPr>
        <w:t>（二）</w:t>
      </w:r>
      <w:r>
        <w:rPr>
          <w:rFonts w:hint="eastAsia"/>
        </w:rPr>
        <w:t>SEM</w:t>
      </w:r>
      <w:r>
        <w:rPr>
          <w:rFonts w:hint="eastAsia"/>
        </w:rPr>
        <w:t>模型结果分析</w:t>
      </w:r>
      <w:bookmarkEnd w:id="38"/>
      <w:bookmarkEnd w:id="39"/>
    </w:p>
    <w:p w:rsidR="00AB5B02" w:rsidRDefault="00AB5B02" w:rsidP="00523A8A">
      <w:pPr>
        <w:ind w:firstLine="420"/>
      </w:pPr>
      <w:r w:rsidRPr="00AB5B02">
        <w:rPr>
          <w:rFonts w:hint="eastAsia"/>
        </w:rPr>
        <w:t>针对农村垃圾处理影响因素构建</w:t>
      </w:r>
      <w:r w:rsidRPr="00AB5B02">
        <w:rPr>
          <w:rFonts w:hint="eastAsia"/>
        </w:rPr>
        <w:t>SEM</w:t>
      </w:r>
      <w:r w:rsidRPr="00AB5B02">
        <w:rPr>
          <w:rFonts w:hint="eastAsia"/>
        </w:rPr>
        <w:t>（结构方程）模型：</w:t>
      </w:r>
    </w:p>
    <w:p w:rsidR="00AB5B02" w:rsidRPr="00E35F62" w:rsidRDefault="00AB5B02" w:rsidP="00AB5B02">
      <w:pPr>
        <w:pStyle w:val="af"/>
        <w:ind w:firstLine="420"/>
      </w:pPr>
      <w:r w:rsidRPr="00E35F62">
        <w:rPr>
          <w:rFonts w:hint="eastAsia"/>
        </w:rPr>
        <w:t>表</w:t>
      </w:r>
      <w:r>
        <w:rPr>
          <w:rFonts w:hint="eastAsia"/>
        </w:rPr>
        <w:t>1</w:t>
      </w:r>
      <w:r w:rsidRPr="00E35F62">
        <w:rPr>
          <w:rFonts w:hint="eastAsia"/>
        </w:rPr>
        <w:t>观测变量指标的含义与内涵</w:t>
      </w:r>
    </w:p>
    <w:tbl>
      <w:tblPr>
        <w:tblStyle w:val="aa"/>
        <w:tblW w:w="0" w:type="auto"/>
        <w:tblLook w:val="04A0" w:firstRow="1" w:lastRow="0" w:firstColumn="1" w:lastColumn="0" w:noHBand="0" w:noVBand="1"/>
      </w:tblPr>
      <w:tblGrid>
        <w:gridCol w:w="1205"/>
        <w:gridCol w:w="2063"/>
        <w:gridCol w:w="4999"/>
      </w:tblGrid>
      <w:tr w:rsidR="00AB5B02" w:rsidRPr="00F6474C" w:rsidTr="00FC51D8">
        <w:trPr>
          <w:trHeight w:val="609"/>
        </w:trPr>
        <w:tc>
          <w:tcPr>
            <w:tcW w:w="1205" w:type="dxa"/>
            <w:vAlign w:val="center"/>
          </w:tcPr>
          <w:p w:rsidR="00AB5B02" w:rsidRPr="00F6474C" w:rsidRDefault="00AB5B02" w:rsidP="00AB5B02">
            <w:pPr>
              <w:spacing w:line="360" w:lineRule="auto"/>
              <w:ind w:firstLineChars="0" w:firstLine="0"/>
              <w:jc w:val="center"/>
              <w:rPr>
                <w:rFonts w:eastAsia="宋体"/>
                <w:sz w:val="24"/>
              </w:rPr>
            </w:pPr>
          </w:p>
        </w:tc>
        <w:tc>
          <w:tcPr>
            <w:tcW w:w="2063" w:type="dxa"/>
            <w:vAlign w:val="center"/>
          </w:tcPr>
          <w:p w:rsidR="00AB5B02" w:rsidRPr="00F6474C" w:rsidRDefault="00AB5B02" w:rsidP="00AB5B02">
            <w:pPr>
              <w:pStyle w:val="11"/>
            </w:pPr>
            <w:r w:rsidRPr="00F6474C">
              <w:rPr>
                <w:rFonts w:hint="eastAsia"/>
              </w:rPr>
              <w:t>指标</w:t>
            </w:r>
          </w:p>
        </w:tc>
        <w:tc>
          <w:tcPr>
            <w:tcW w:w="4999" w:type="dxa"/>
            <w:vAlign w:val="center"/>
          </w:tcPr>
          <w:p w:rsidR="00AB5B02" w:rsidRPr="00F6474C" w:rsidRDefault="00AB5B02" w:rsidP="00AB5B02">
            <w:pPr>
              <w:pStyle w:val="11"/>
            </w:pPr>
            <w:r w:rsidRPr="00F6474C">
              <w:rPr>
                <w:rFonts w:hint="eastAsia"/>
              </w:rPr>
              <w:t>含义</w:t>
            </w:r>
          </w:p>
        </w:tc>
      </w:tr>
      <w:tr w:rsidR="00AB5B02" w:rsidRPr="00F6474C" w:rsidTr="00FC51D8">
        <w:trPr>
          <w:trHeight w:val="609"/>
        </w:trPr>
        <w:tc>
          <w:tcPr>
            <w:tcW w:w="1205" w:type="dxa"/>
            <w:vMerge w:val="restart"/>
            <w:vAlign w:val="center"/>
          </w:tcPr>
          <w:p w:rsidR="00AB5B02" w:rsidRDefault="00AB5B02" w:rsidP="00AB5B02">
            <w:pPr>
              <w:pStyle w:val="11"/>
            </w:pPr>
            <w:r w:rsidRPr="00F6474C">
              <w:rPr>
                <w:rFonts w:hint="eastAsia"/>
              </w:rPr>
              <w:t>政府因素</w:t>
            </w:r>
          </w:p>
          <w:p w:rsidR="00AB5B02" w:rsidRPr="00F6474C" w:rsidRDefault="00AB5B02" w:rsidP="00AB5B02">
            <w:pPr>
              <w:pStyle w:val="11"/>
            </w:pPr>
            <w:r>
              <w:t>Y</w:t>
            </w:r>
            <w:r w:rsidRPr="00AB5B02">
              <w:rPr>
                <w:rFonts w:hint="eastAsia"/>
                <w:vertAlign w:val="subscript"/>
              </w:rPr>
              <w:t>1</w:t>
            </w:r>
          </w:p>
        </w:tc>
        <w:tc>
          <w:tcPr>
            <w:tcW w:w="2063" w:type="dxa"/>
            <w:vAlign w:val="center"/>
          </w:tcPr>
          <w:p w:rsidR="00AB5B02" w:rsidRPr="00F6474C" w:rsidRDefault="00AB5B02" w:rsidP="00AB5B02">
            <w:pPr>
              <w:pStyle w:val="11"/>
              <w:jc w:val="both"/>
            </w:pPr>
            <w:r w:rsidRPr="00F6474C">
              <w:rPr>
                <w:rFonts w:hint="eastAsia"/>
              </w:rPr>
              <w:t>环保基础设施供给</w:t>
            </w:r>
            <w:r>
              <w:rPr>
                <w:rFonts w:hint="eastAsia"/>
              </w:rPr>
              <w:t>x</w:t>
            </w:r>
            <w:r w:rsidRPr="00AB5B02">
              <w:rPr>
                <w:rFonts w:hint="eastAsia"/>
                <w:vertAlign w:val="subscript"/>
              </w:rPr>
              <w:t>1</w:t>
            </w:r>
          </w:p>
        </w:tc>
        <w:tc>
          <w:tcPr>
            <w:tcW w:w="4999" w:type="dxa"/>
            <w:vAlign w:val="center"/>
          </w:tcPr>
          <w:p w:rsidR="00AB5B02" w:rsidRPr="00F6474C" w:rsidRDefault="00AB5B02" w:rsidP="00AB5B02">
            <w:pPr>
              <w:pStyle w:val="11"/>
              <w:jc w:val="both"/>
            </w:pPr>
            <w:r w:rsidRPr="00F6474C">
              <w:rPr>
                <w:rFonts w:hint="eastAsia"/>
              </w:rPr>
              <w:t>没提供任何设施＝</w:t>
            </w:r>
            <w:r w:rsidRPr="00F6474C">
              <w:rPr>
                <w:rFonts w:hint="eastAsia"/>
              </w:rPr>
              <w:t>1</w:t>
            </w:r>
            <w:r w:rsidRPr="00F6474C">
              <w:rPr>
                <w:rFonts w:hint="eastAsia"/>
              </w:rPr>
              <w:t>，一些简陋设施＝</w:t>
            </w:r>
            <w:r w:rsidRPr="00F6474C">
              <w:rPr>
                <w:rFonts w:hint="eastAsia"/>
              </w:rPr>
              <w:t>2</w:t>
            </w:r>
            <w:r w:rsidRPr="00F6474C">
              <w:rPr>
                <w:rFonts w:hint="eastAsia"/>
              </w:rPr>
              <w:t>，设施比较完备＝</w:t>
            </w:r>
            <w:r w:rsidRPr="00F6474C">
              <w:rPr>
                <w:rFonts w:hint="eastAsia"/>
              </w:rPr>
              <w:t>3</w:t>
            </w:r>
            <w:r w:rsidRPr="00F6474C">
              <w:rPr>
                <w:rFonts w:hint="eastAsia"/>
              </w:rPr>
              <w:t>，设备齐全＝</w:t>
            </w:r>
            <w:r w:rsidRPr="00F6474C">
              <w:rPr>
                <w:rFonts w:hint="eastAsia"/>
              </w:rPr>
              <w:t>4</w:t>
            </w:r>
          </w:p>
        </w:tc>
      </w:tr>
      <w:tr w:rsidR="00AB5B02" w:rsidRPr="00F6474C" w:rsidTr="00FC51D8">
        <w:trPr>
          <w:trHeight w:val="609"/>
        </w:trPr>
        <w:tc>
          <w:tcPr>
            <w:tcW w:w="1205" w:type="dxa"/>
            <w:vMerge/>
            <w:vAlign w:val="center"/>
          </w:tcPr>
          <w:p w:rsidR="00AB5B02" w:rsidRPr="00F6474C" w:rsidRDefault="00AB5B02" w:rsidP="00AB5B02">
            <w:pPr>
              <w:pStyle w:val="11"/>
            </w:pPr>
          </w:p>
        </w:tc>
        <w:tc>
          <w:tcPr>
            <w:tcW w:w="2063" w:type="dxa"/>
            <w:vAlign w:val="center"/>
          </w:tcPr>
          <w:p w:rsidR="00AB5B02" w:rsidRPr="00F6474C" w:rsidRDefault="00AB5B02" w:rsidP="00AB5B02">
            <w:pPr>
              <w:pStyle w:val="11"/>
              <w:jc w:val="both"/>
            </w:pPr>
            <w:r w:rsidRPr="00F6474C">
              <w:rPr>
                <w:rFonts w:hint="eastAsia"/>
              </w:rPr>
              <w:t>政策法规监管</w:t>
            </w:r>
            <w:r>
              <w:rPr>
                <w:rFonts w:hint="eastAsia"/>
              </w:rPr>
              <w:t>x</w:t>
            </w:r>
            <w:r w:rsidRPr="00AB5B02">
              <w:rPr>
                <w:rFonts w:hint="eastAsia"/>
                <w:vertAlign w:val="subscript"/>
              </w:rPr>
              <w:t>2</w:t>
            </w:r>
          </w:p>
        </w:tc>
        <w:tc>
          <w:tcPr>
            <w:tcW w:w="4999" w:type="dxa"/>
            <w:vAlign w:val="center"/>
          </w:tcPr>
          <w:p w:rsidR="00AB5B02" w:rsidRPr="00F6474C" w:rsidRDefault="00AB5B02" w:rsidP="00AB5B02">
            <w:pPr>
              <w:pStyle w:val="11"/>
              <w:jc w:val="both"/>
            </w:pPr>
            <w:r w:rsidRPr="00F6474C">
              <w:rPr>
                <w:rFonts w:hint="eastAsia"/>
              </w:rPr>
              <w:t>没有任何法律法规＝</w:t>
            </w:r>
            <w:r w:rsidRPr="00F6474C">
              <w:rPr>
                <w:rFonts w:hint="eastAsia"/>
              </w:rPr>
              <w:t>1</w:t>
            </w:r>
            <w:r w:rsidRPr="00F6474C">
              <w:rPr>
                <w:rFonts w:hint="eastAsia"/>
              </w:rPr>
              <w:t>，法规尚不健全＝</w:t>
            </w:r>
            <w:r w:rsidRPr="00F6474C">
              <w:rPr>
                <w:rFonts w:hint="eastAsia"/>
              </w:rPr>
              <w:t>2</w:t>
            </w:r>
            <w:r w:rsidRPr="00F6474C">
              <w:rPr>
                <w:rFonts w:hint="eastAsia"/>
              </w:rPr>
              <w:t>，法规较完整＝</w:t>
            </w:r>
            <w:r w:rsidRPr="00F6474C">
              <w:rPr>
                <w:rFonts w:hint="eastAsia"/>
              </w:rPr>
              <w:t>3</w:t>
            </w:r>
            <w:r w:rsidRPr="00F6474C">
              <w:rPr>
                <w:rFonts w:hint="eastAsia"/>
              </w:rPr>
              <w:t>，法规完备＝</w:t>
            </w:r>
            <w:r w:rsidRPr="00F6474C">
              <w:rPr>
                <w:rFonts w:hint="eastAsia"/>
              </w:rPr>
              <w:t>4</w:t>
            </w:r>
          </w:p>
        </w:tc>
      </w:tr>
      <w:tr w:rsidR="00AB5B02" w:rsidRPr="00F6474C" w:rsidTr="00FC51D8">
        <w:trPr>
          <w:trHeight w:val="609"/>
        </w:trPr>
        <w:tc>
          <w:tcPr>
            <w:tcW w:w="1205" w:type="dxa"/>
            <w:vMerge/>
            <w:vAlign w:val="center"/>
          </w:tcPr>
          <w:p w:rsidR="00AB5B02" w:rsidRPr="00F6474C" w:rsidRDefault="00AB5B02" w:rsidP="00AB5B02">
            <w:pPr>
              <w:pStyle w:val="11"/>
            </w:pPr>
          </w:p>
        </w:tc>
        <w:tc>
          <w:tcPr>
            <w:tcW w:w="2063" w:type="dxa"/>
            <w:vAlign w:val="center"/>
          </w:tcPr>
          <w:p w:rsidR="00AB5B02" w:rsidRPr="00F6474C" w:rsidRDefault="00AB5B02" w:rsidP="00AB5B02">
            <w:pPr>
              <w:pStyle w:val="11"/>
              <w:jc w:val="both"/>
            </w:pPr>
            <w:r w:rsidRPr="00F6474C">
              <w:rPr>
                <w:rFonts w:hint="eastAsia"/>
              </w:rPr>
              <w:t>环保宣讲频率</w:t>
            </w:r>
            <w:r>
              <w:rPr>
                <w:rFonts w:hint="eastAsia"/>
              </w:rPr>
              <w:t>x</w:t>
            </w:r>
            <w:r w:rsidRPr="00AB5B02">
              <w:rPr>
                <w:rFonts w:hint="eastAsia"/>
                <w:vertAlign w:val="subscript"/>
              </w:rPr>
              <w:t>3</w:t>
            </w:r>
          </w:p>
        </w:tc>
        <w:tc>
          <w:tcPr>
            <w:tcW w:w="4999" w:type="dxa"/>
            <w:vAlign w:val="center"/>
          </w:tcPr>
          <w:p w:rsidR="00AB5B02" w:rsidRPr="00F6474C" w:rsidRDefault="00AB5B02" w:rsidP="00AB5B02">
            <w:pPr>
              <w:pStyle w:val="11"/>
              <w:jc w:val="both"/>
            </w:pPr>
            <w:r w:rsidRPr="00F6474C">
              <w:rPr>
                <w:rFonts w:hint="eastAsia"/>
              </w:rPr>
              <w:t>从未宣讲＝</w:t>
            </w:r>
            <w:r w:rsidRPr="00F6474C">
              <w:rPr>
                <w:rFonts w:hint="eastAsia"/>
              </w:rPr>
              <w:t>1</w:t>
            </w:r>
            <w:r w:rsidRPr="00F6474C">
              <w:rPr>
                <w:rFonts w:hint="eastAsia"/>
              </w:rPr>
              <w:t>，偶尔宣讲＝</w:t>
            </w:r>
            <w:r w:rsidRPr="00F6474C">
              <w:rPr>
                <w:rFonts w:hint="eastAsia"/>
              </w:rPr>
              <w:t>2</w:t>
            </w:r>
            <w:r w:rsidRPr="00F6474C">
              <w:rPr>
                <w:rFonts w:hint="eastAsia"/>
              </w:rPr>
              <w:t>，时常宣讲＝</w:t>
            </w:r>
            <w:r w:rsidRPr="00F6474C">
              <w:rPr>
                <w:rFonts w:hint="eastAsia"/>
              </w:rPr>
              <w:t>3</w:t>
            </w:r>
            <w:r w:rsidRPr="00F6474C">
              <w:rPr>
                <w:rFonts w:hint="eastAsia"/>
              </w:rPr>
              <w:t>，经常宣讲＝</w:t>
            </w:r>
            <w:r w:rsidRPr="00F6474C">
              <w:rPr>
                <w:rFonts w:hint="eastAsia"/>
              </w:rPr>
              <w:t>4</w:t>
            </w:r>
          </w:p>
        </w:tc>
      </w:tr>
      <w:tr w:rsidR="00AB5B02" w:rsidRPr="00F6474C" w:rsidTr="00FC51D8">
        <w:trPr>
          <w:trHeight w:val="609"/>
        </w:trPr>
        <w:tc>
          <w:tcPr>
            <w:tcW w:w="1205" w:type="dxa"/>
            <w:vMerge w:val="restart"/>
            <w:vAlign w:val="center"/>
          </w:tcPr>
          <w:p w:rsidR="00AB5B02" w:rsidRDefault="00AB5B02" w:rsidP="00AB5B02">
            <w:pPr>
              <w:pStyle w:val="11"/>
            </w:pPr>
            <w:r w:rsidRPr="00F6474C">
              <w:rPr>
                <w:rFonts w:hint="eastAsia"/>
              </w:rPr>
              <w:t>村</w:t>
            </w:r>
            <w:proofErr w:type="gramStart"/>
            <w:r w:rsidRPr="00F6474C">
              <w:rPr>
                <w:rFonts w:hint="eastAsia"/>
              </w:rPr>
              <w:t>域社会</w:t>
            </w:r>
            <w:proofErr w:type="gramEnd"/>
            <w:r w:rsidRPr="00F6474C">
              <w:rPr>
                <w:rFonts w:hint="eastAsia"/>
              </w:rPr>
              <w:t>资本</w:t>
            </w:r>
          </w:p>
          <w:p w:rsidR="00AB5B02" w:rsidRPr="00F6474C" w:rsidRDefault="00AB5B02" w:rsidP="00AB5B02">
            <w:pPr>
              <w:pStyle w:val="11"/>
            </w:pPr>
            <w:r>
              <w:t>Y</w:t>
            </w:r>
            <w:r w:rsidRPr="00AB5B02">
              <w:rPr>
                <w:rFonts w:hint="eastAsia"/>
                <w:vertAlign w:val="subscript"/>
              </w:rPr>
              <w:t>2</w:t>
            </w:r>
          </w:p>
        </w:tc>
        <w:tc>
          <w:tcPr>
            <w:tcW w:w="2063" w:type="dxa"/>
            <w:vAlign w:val="center"/>
          </w:tcPr>
          <w:p w:rsidR="00AB5B02" w:rsidRPr="00F6474C" w:rsidRDefault="00AB5B02" w:rsidP="00AB5B02">
            <w:pPr>
              <w:pStyle w:val="11"/>
              <w:jc w:val="both"/>
            </w:pPr>
            <w:r w:rsidRPr="00F6474C">
              <w:rPr>
                <w:rFonts w:hint="eastAsia"/>
              </w:rPr>
              <w:t>村域互动</w:t>
            </w:r>
            <w:r>
              <w:rPr>
                <w:rFonts w:hint="eastAsia"/>
              </w:rPr>
              <w:t>x</w:t>
            </w:r>
            <w:r w:rsidRPr="00AB5B02">
              <w:rPr>
                <w:rFonts w:hint="eastAsia"/>
                <w:vertAlign w:val="subscript"/>
              </w:rPr>
              <w:t>4</w:t>
            </w:r>
          </w:p>
        </w:tc>
        <w:tc>
          <w:tcPr>
            <w:tcW w:w="4999" w:type="dxa"/>
            <w:vAlign w:val="center"/>
          </w:tcPr>
          <w:p w:rsidR="00AB5B02" w:rsidRPr="00F6474C" w:rsidRDefault="00AB5B02" w:rsidP="00AB5B02">
            <w:pPr>
              <w:pStyle w:val="11"/>
              <w:jc w:val="both"/>
            </w:pPr>
            <w:r w:rsidRPr="00F6474C">
              <w:rPr>
                <w:rFonts w:hint="eastAsia"/>
              </w:rPr>
              <w:t>不常往来＝</w:t>
            </w:r>
            <w:r w:rsidRPr="00F6474C">
              <w:rPr>
                <w:rFonts w:hint="eastAsia"/>
              </w:rPr>
              <w:t>1</w:t>
            </w:r>
            <w:r w:rsidRPr="00F6474C">
              <w:rPr>
                <w:rFonts w:hint="eastAsia"/>
              </w:rPr>
              <w:t>，偶尔走动＝</w:t>
            </w:r>
            <w:r w:rsidRPr="00F6474C">
              <w:rPr>
                <w:rFonts w:hint="eastAsia"/>
              </w:rPr>
              <w:t>2</w:t>
            </w:r>
            <w:r w:rsidRPr="00F6474C">
              <w:rPr>
                <w:rFonts w:hint="eastAsia"/>
              </w:rPr>
              <w:t>，时常走动＝</w:t>
            </w:r>
            <w:r w:rsidRPr="00F6474C">
              <w:rPr>
                <w:rFonts w:hint="eastAsia"/>
              </w:rPr>
              <w:t>3</w:t>
            </w:r>
            <w:r w:rsidRPr="00F6474C">
              <w:rPr>
                <w:rFonts w:hint="eastAsia"/>
              </w:rPr>
              <w:t>，经常走动＝</w:t>
            </w:r>
            <w:r w:rsidRPr="00F6474C">
              <w:rPr>
                <w:rFonts w:hint="eastAsia"/>
              </w:rPr>
              <w:t>4</w:t>
            </w:r>
          </w:p>
        </w:tc>
      </w:tr>
      <w:tr w:rsidR="00AB5B02" w:rsidRPr="00F6474C" w:rsidTr="00FC51D8">
        <w:trPr>
          <w:trHeight w:val="609"/>
        </w:trPr>
        <w:tc>
          <w:tcPr>
            <w:tcW w:w="1205" w:type="dxa"/>
            <w:vMerge/>
            <w:vAlign w:val="center"/>
          </w:tcPr>
          <w:p w:rsidR="00AB5B02" w:rsidRPr="00F6474C" w:rsidRDefault="00AB5B02" w:rsidP="00AB5B02">
            <w:pPr>
              <w:pStyle w:val="11"/>
            </w:pPr>
          </w:p>
        </w:tc>
        <w:tc>
          <w:tcPr>
            <w:tcW w:w="2063" w:type="dxa"/>
            <w:vAlign w:val="center"/>
          </w:tcPr>
          <w:p w:rsidR="00AB5B02" w:rsidRPr="00F6474C" w:rsidRDefault="00AB5B02" w:rsidP="00AB5B02">
            <w:pPr>
              <w:pStyle w:val="11"/>
              <w:jc w:val="both"/>
            </w:pPr>
            <w:r w:rsidRPr="00F6474C">
              <w:rPr>
                <w:rFonts w:hint="eastAsia"/>
              </w:rPr>
              <w:t>村域信任</w:t>
            </w:r>
            <w:r>
              <w:rPr>
                <w:rFonts w:hint="eastAsia"/>
              </w:rPr>
              <w:t>x</w:t>
            </w:r>
            <w:r w:rsidRPr="00AB5B02">
              <w:rPr>
                <w:rFonts w:hint="eastAsia"/>
                <w:vertAlign w:val="subscript"/>
              </w:rPr>
              <w:t>5</w:t>
            </w:r>
          </w:p>
        </w:tc>
        <w:tc>
          <w:tcPr>
            <w:tcW w:w="4999" w:type="dxa"/>
            <w:vAlign w:val="center"/>
          </w:tcPr>
          <w:p w:rsidR="00AB5B02" w:rsidRPr="00F6474C" w:rsidRDefault="00AB5B02" w:rsidP="00AB5B02">
            <w:pPr>
              <w:pStyle w:val="11"/>
              <w:jc w:val="both"/>
            </w:pPr>
            <w:r w:rsidRPr="00F6474C">
              <w:rPr>
                <w:rFonts w:hint="eastAsia"/>
              </w:rPr>
              <w:t>从不相信对方＝</w:t>
            </w:r>
            <w:r w:rsidRPr="00F6474C">
              <w:rPr>
                <w:rFonts w:hint="eastAsia"/>
              </w:rPr>
              <w:t>1</w:t>
            </w:r>
            <w:r w:rsidRPr="00F6474C">
              <w:rPr>
                <w:rFonts w:hint="eastAsia"/>
              </w:rPr>
              <w:t>，勉强相信对方＝</w:t>
            </w:r>
            <w:r w:rsidRPr="00F6474C">
              <w:rPr>
                <w:rFonts w:hint="eastAsia"/>
              </w:rPr>
              <w:t>2</w:t>
            </w:r>
            <w:r w:rsidRPr="00F6474C">
              <w:rPr>
                <w:rFonts w:hint="eastAsia"/>
              </w:rPr>
              <w:t>，一般情况</w:t>
            </w:r>
            <w:proofErr w:type="gramStart"/>
            <w:r w:rsidRPr="00F6474C">
              <w:rPr>
                <w:rFonts w:hint="eastAsia"/>
              </w:rPr>
              <w:t>下相信</w:t>
            </w:r>
            <w:proofErr w:type="gramEnd"/>
            <w:r w:rsidRPr="00F6474C">
              <w:rPr>
                <w:rFonts w:hint="eastAsia"/>
              </w:rPr>
              <w:t>对方＝</w:t>
            </w:r>
            <w:r w:rsidRPr="00F6474C">
              <w:rPr>
                <w:rFonts w:hint="eastAsia"/>
              </w:rPr>
              <w:t>3</w:t>
            </w:r>
            <w:r w:rsidRPr="00F6474C">
              <w:rPr>
                <w:rFonts w:hint="eastAsia"/>
              </w:rPr>
              <w:t>，信任度很高＝</w:t>
            </w:r>
            <w:r w:rsidRPr="00F6474C">
              <w:rPr>
                <w:rFonts w:hint="eastAsia"/>
              </w:rPr>
              <w:t>4</w:t>
            </w:r>
          </w:p>
        </w:tc>
      </w:tr>
      <w:tr w:rsidR="00AB5B02" w:rsidRPr="00F6474C" w:rsidTr="00FC51D8">
        <w:trPr>
          <w:trHeight w:val="609"/>
        </w:trPr>
        <w:tc>
          <w:tcPr>
            <w:tcW w:w="1205" w:type="dxa"/>
            <w:vMerge/>
            <w:vAlign w:val="center"/>
          </w:tcPr>
          <w:p w:rsidR="00AB5B02" w:rsidRPr="00F6474C" w:rsidRDefault="00AB5B02" w:rsidP="00AB5B02">
            <w:pPr>
              <w:spacing w:line="360" w:lineRule="auto"/>
              <w:ind w:firstLineChars="0" w:firstLine="0"/>
              <w:jc w:val="center"/>
              <w:rPr>
                <w:rFonts w:eastAsia="宋体"/>
                <w:sz w:val="24"/>
              </w:rPr>
            </w:pPr>
          </w:p>
        </w:tc>
        <w:tc>
          <w:tcPr>
            <w:tcW w:w="2063" w:type="dxa"/>
            <w:vAlign w:val="center"/>
          </w:tcPr>
          <w:p w:rsidR="00AB5B02" w:rsidRPr="00F6474C" w:rsidRDefault="00AB5B02" w:rsidP="00AB5B02">
            <w:pPr>
              <w:pStyle w:val="11"/>
              <w:jc w:val="both"/>
            </w:pPr>
            <w:r w:rsidRPr="00F6474C">
              <w:rPr>
                <w:rFonts w:hint="eastAsia"/>
              </w:rPr>
              <w:t>村域互惠</w:t>
            </w:r>
            <w:r>
              <w:rPr>
                <w:rFonts w:hint="eastAsia"/>
              </w:rPr>
              <w:t>x</w:t>
            </w:r>
            <w:r w:rsidRPr="00AB5B02">
              <w:rPr>
                <w:rFonts w:hint="eastAsia"/>
                <w:vertAlign w:val="subscript"/>
              </w:rPr>
              <w:t>6</w:t>
            </w:r>
          </w:p>
        </w:tc>
        <w:tc>
          <w:tcPr>
            <w:tcW w:w="4999" w:type="dxa"/>
            <w:vAlign w:val="center"/>
          </w:tcPr>
          <w:p w:rsidR="00AB5B02" w:rsidRPr="00F6474C" w:rsidRDefault="00AB5B02" w:rsidP="00AB5B02">
            <w:pPr>
              <w:pStyle w:val="11"/>
              <w:jc w:val="both"/>
            </w:pPr>
            <w:r w:rsidRPr="00F6474C">
              <w:rPr>
                <w:rFonts w:hint="eastAsia"/>
              </w:rPr>
              <w:t>遇事冷漠＝</w:t>
            </w:r>
            <w:r w:rsidRPr="00F6474C">
              <w:rPr>
                <w:rFonts w:hint="eastAsia"/>
              </w:rPr>
              <w:t>1</w:t>
            </w:r>
            <w:r w:rsidRPr="00F6474C">
              <w:rPr>
                <w:rFonts w:hint="eastAsia"/>
              </w:rPr>
              <w:t>，偶尔得到帮助＝</w:t>
            </w:r>
            <w:r w:rsidRPr="00F6474C">
              <w:rPr>
                <w:rFonts w:hint="eastAsia"/>
              </w:rPr>
              <w:t>2</w:t>
            </w:r>
            <w:r w:rsidRPr="00F6474C">
              <w:rPr>
                <w:rFonts w:hint="eastAsia"/>
              </w:rPr>
              <w:t>，获得帮助较多＝</w:t>
            </w:r>
            <w:r w:rsidRPr="00F6474C">
              <w:rPr>
                <w:rFonts w:hint="eastAsia"/>
              </w:rPr>
              <w:t>3</w:t>
            </w:r>
            <w:r w:rsidRPr="00F6474C">
              <w:rPr>
                <w:rFonts w:hint="eastAsia"/>
              </w:rPr>
              <w:t>，经常得到帮助＝</w:t>
            </w:r>
            <w:r w:rsidRPr="00F6474C">
              <w:rPr>
                <w:rFonts w:hint="eastAsia"/>
              </w:rPr>
              <w:t>4</w:t>
            </w:r>
          </w:p>
        </w:tc>
      </w:tr>
      <w:tr w:rsidR="00AB5B02" w:rsidRPr="00F6474C" w:rsidTr="00FC51D8">
        <w:trPr>
          <w:trHeight w:val="609"/>
        </w:trPr>
        <w:tc>
          <w:tcPr>
            <w:tcW w:w="1205" w:type="dxa"/>
            <w:vMerge/>
            <w:vAlign w:val="center"/>
          </w:tcPr>
          <w:p w:rsidR="00AB5B02" w:rsidRPr="00F6474C" w:rsidRDefault="00AB5B02" w:rsidP="00AB5B02">
            <w:pPr>
              <w:spacing w:line="360" w:lineRule="auto"/>
              <w:ind w:firstLineChars="0" w:firstLine="0"/>
              <w:jc w:val="center"/>
              <w:rPr>
                <w:rFonts w:eastAsia="宋体"/>
                <w:sz w:val="24"/>
              </w:rPr>
            </w:pPr>
          </w:p>
        </w:tc>
        <w:tc>
          <w:tcPr>
            <w:tcW w:w="2063" w:type="dxa"/>
            <w:vAlign w:val="center"/>
          </w:tcPr>
          <w:p w:rsidR="00AB5B02" w:rsidRPr="00F6474C" w:rsidRDefault="00AB5B02" w:rsidP="00AB5B02">
            <w:pPr>
              <w:pStyle w:val="11"/>
              <w:jc w:val="both"/>
            </w:pPr>
            <w:r w:rsidRPr="00F6474C">
              <w:rPr>
                <w:rFonts w:hint="eastAsia"/>
              </w:rPr>
              <w:t>村</w:t>
            </w:r>
            <w:proofErr w:type="gramStart"/>
            <w:r w:rsidRPr="00F6474C">
              <w:rPr>
                <w:rFonts w:hint="eastAsia"/>
              </w:rPr>
              <w:t>域规范</w:t>
            </w:r>
            <w:proofErr w:type="gramEnd"/>
            <w:r>
              <w:rPr>
                <w:rFonts w:hint="eastAsia"/>
              </w:rPr>
              <w:t>x</w:t>
            </w:r>
            <w:r w:rsidRPr="00AB5B02">
              <w:rPr>
                <w:rFonts w:hint="eastAsia"/>
                <w:vertAlign w:val="subscript"/>
              </w:rPr>
              <w:t>7</w:t>
            </w:r>
          </w:p>
        </w:tc>
        <w:tc>
          <w:tcPr>
            <w:tcW w:w="4999" w:type="dxa"/>
            <w:vAlign w:val="center"/>
          </w:tcPr>
          <w:p w:rsidR="00AB5B02" w:rsidRPr="00F6474C" w:rsidRDefault="00AB5B02" w:rsidP="00AB5B02">
            <w:pPr>
              <w:pStyle w:val="11"/>
              <w:jc w:val="both"/>
            </w:pPr>
            <w:r w:rsidRPr="00F6474C">
              <w:rPr>
                <w:rFonts w:hint="eastAsia"/>
              </w:rPr>
              <w:t>时常破坏秩序＝</w:t>
            </w:r>
            <w:r w:rsidRPr="00F6474C">
              <w:rPr>
                <w:rFonts w:hint="eastAsia"/>
              </w:rPr>
              <w:t>1</w:t>
            </w:r>
            <w:r w:rsidRPr="00F6474C">
              <w:rPr>
                <w:rFonts w:hint="eastAsia"/>
              </w:rPr>
              <w:t>，偶尔破坏秩序＝</w:t>
            </w:r>
            <w:r w:rsidRPr="00F6474C">
              <w:rPr>
                <w:rFonts w:hint="eastAsia"/>
              </w:rPr>
              <w:t>2</w:t>
            </w:r>
            <w:r w:rsidRPr="00F6474C">
              <w:rPr>
                <w:rFonts w:hint="eastAsia"/>
              </w:rPr>
              <w:t>，时常遵守秩序＝</w:t>
            </w:r>
            <w:r w:rsidRPr="00F6474C">
              <w:rPr>
                <w:rFonts w:hint="eastAsia"/>
              </w:rPr>
              <w:t>3</w:t>
            </w:r>
            <w:r w:rsidRPr="00F6474C">
              <w:rPr>
                <w:rFonts w:hint="eastAsia"/>
              </w:rPr>
              <w:t>，极少破坏秩序</w:t>
            </w:r>
          </w:p>
        </w:tc>
      </w:tr>
      <w:tr w:rsidR="00AB5B02" w:rsidRPr="00F6474C" w:rsidTr="00FC51D8">
        <w:trPr>
          <w:trHeight w:val="609"/>
        </w:trPr>
        <w:tc>
          <w:tcPr>
            <w:tcW w:w="1205" w:type="dxa"/>
            <w:vMerge w:val="restart"/>
            <w:vAlign w:val="center"/>
          </w:tcPr>
          <w:p w:rsidR="00AB5B02" w:rsidRDefault="00AB5B02" w:rsidP="00AB5B02">
            <w:pPr>
              <w:pStyle w:val="11"/>
            </w:pPr>
            <w:r w:rsidRPr="00F6474C">
              <w:rPr>
                <w:rFonts w:hint="eastAsia"/>
              </w:rPr>
              <w:t>个体因素</w:t>
            </w:r>
          </w:p>
          <w:p w:rsidR="00AB5B02" w:rsidRPr="00F6474C" w:rsidRDefault="00AB5B02" w:rsidP="00AB5B02">
            <w:pPr>
              <w:pStyle w:val="11"/>
            </w:pPr>
            <w:r>
              <w:t>Y</w:t>
            </w:r>
            <w:r w:rsidRPr="00AB5B02">
              <w:rPr>
                <w:rFonts w:hint="eastAsia"/>
                <w:vertAlign w:val="subscript"/>
              </w:rPr>
              <w:t>3</w:t>
            </w:r>
          </w:p>
        </w:tc>
        <w:tc>
          <w:tcPr>
            <w:tcW w:w="2063" w:type="dxa"/>
            <w:vAlign w:val="center"/>
          </w:tcPr>
          <w:p w:rsidR="00AB5B02" w:rsidRPr="00F6474C" w:rsidRDefault="00AB5B02" w:rsidP="00AB5B02">
            <w:pPr>
              <w:pStyle w:val="11"/>
              <w:jc w:val="both"/>
            </w:pPr>
            <w:r w:rsidRPr="00F6474C">
              <w:rPr>
                <w:rFonts w:hint="eastAsia"/>
              </w:rPr>
              <w:t>环保意识</w:t>
            </w:r>
            <w:r>
              <w:rPr>
                <w:rFonts w:hint="eastAsia"/>
              </w:rPr>
              <w:t>x</w:t>
            </w:r>
            <w:r w:rsidRPr="00AB5B02">
              <w:rPr>
                <w:rFonts w:hint="eastAsia"/>
                <w:vertAlign w:val="subscript"/>
              </w:rPr>
              <w:t>8</w:t>
            </w:r>
          </w:p>
        </w:tc>
        <w:tc>
          <w:tcPr>
            <w:tcW w:w="4999" w:type="dxa"/>
            <w:vAlign w:val="center"/>
          </w:tcPr>
          <w:p w:rsidR="00AB5B02" w:rsidRPr="00F6474C" w:rsidRDefault="00AB5B02" w:rsidP="00AB5B02">
            <w:pPr>
              <w:pStyle w:val="11"/>
              <w:jc w:val="both"/>
            </w:pPr>
            <w:r w:rsidRPr="00F6474C">
              <w:rPr>
                <w:rFonts w:hint="eastAsia"/>
              </w:rPr>
              <w:t>经常随意丢弃垃圾＝</w:t>
            </w:r>
            <w:r w:rsidRPr="00F6474C">
              <w:rPr>
                <w:rFonts w:hint="eastAsia"/>
              </w:rPr>
              <w:t>1</w:t>
            </w:r>
            <w:r w:rsidRPr="00F6474C">
              <w:rPr>
                <w:rFonts w:hint="eastAsia"/>
              </w:rPr>
              <w:t>，偶尔随意丢弃垃圾＝</w:t>
            </w:r>
            <w:r w:rsidRPr="00F6474C">
              <w:rPr>
                <w:rFonts w:hint="eastAsia"/>
              </w:rPr>
              <w:t>2</w:t>
            </w:r>
            <w:r w:rsidRPr="00F6474C">
              <w:rPr>
                <w:rFonts w:hint="eastAsia"/>
              </w:rPr>
              <w:t>，很少随意丢弃垃圾＝</w:t>
            </w:r>
            <w:r w:rsidRPr="00F6474C">
              <w:rPr>
                <w:rFonts w:hint="eastAsia"/>
              </w:rPr>
              <w:t>3</w:t>
            </w:r>
            <w:r w:rsidRPr="00F6474C">
              <w:rPr>
                <w:rFonts w:hint="eastAsia"/>
              </w:rPr>
              <w:t>，从不随意丢弃垃圾＝</w:t>
            </w:r>
            <w:r w:rsidRPr="00F6474C">
              <w:rPr>
                <w:rFonts w:hint="eastAsia"/>
              </w:rPr>
              <w:t>4</w:t>
            </w:r>
          </w:p>
        </w:tc>
      </w:tr>
      <w:tr w:rsidR="00AB5B02" w:rsidRPr="00F6474C" w:rsidTr="00FC51D8">
        <w:trPr>
          <w:trHeight w:val="609"/>
        </w:trPr>
        <w:tc>
          <w:tcPr>
            <w:tcW w:w="1205" w:type="dxa"/>
            <w:vMerge/>
            <w:vAlign w:val="center"/>
          </w:tcPr>
          <w:p w:rsidR="00AB5B02" w:rsidRPr="00F6474C" w:rsidRDefault="00AB5B02" w:rsidP="00AB5B02">
            <w:pPr>
              <w:spacing w:line="360" w:lineRule="auto"/>
              <w:ind w:firstLineChars="0" w:firstLine="0"/>
              <w:jc w:val="center"/>
              <w:rPr>
                <w:rFonts w:eastAsia="宋体"/>
                <w:sz w:val="24"/>
              </w:rPr>
            </w:pPr>
          </w:p>
        </w:tc>
        <w:tc>
          <w:tcPr>
            <w:tcW w:w="2063" w:type="dxa"/>
            <w:vAlign w:val="center"/>
          </w:tcPr>
          <w:p w:rsidR="00AB5B02" w:rsidRPr="00F6474C" w:rsidRDefault="00AB5B02" w:rsidP="00AB5B02">
            <w:pPr>
              <w:pStyle w:val="11"/>
              <w:jc w:val="both"/>
            </w:pPr>
            <w:r w:rsidRPr="00F6474C">
              <w:rPr>
                <w:rFonts w:hint="eastAsia"/>
              </w:rPr>
              <w:t>收入情况</w:t>
            </w:r>
            <w:r>
              <w:rPr>
                <w:rFonts w:hint="eastAsia"/>
              </w:rPr>
              <w:t>x</w:t>
            </w:r>
            <w:r w:rsidRPr="00AB5B02">
              <w:rPr>
                <w:rFonts w:hint="eastAsia"/>
                <w:vertAlign w:val="subscript"/>
              </w:rPr>
              <w:t>9</w:t>
            </w:r>
          </w:p>
        </w:tc>
        <w:tc>
          <w:tcPr>
            <w:tcW w:w="4999" w:type="dxa"/>
            <w:vAlign w:val="center"/>
          </w:tcPr>
          <w:p w:rsidR="00AB5B02" w:rsidRPr="00F6474C" w:rsidRDefault="00AB5B02" w:rsidP="00AB5B02">
            <w:pPr>
              <w:pStyle w:val="11"/>
              <w:jc w:val="both"/>
            </w:pPr>
            <w:r w:rsidRPr="00F6474C">
              <w:rPr>
                <w:rFonts w:hint="eastAsia"/>
              </w:rPr>
              <w:t>1</w:t>
            </w:r>
            <w:r w:rsidRPr="00F6474C">
              <w:rPr>
                <w:rFonts w:hint="eastAsia"/>
              </w:rPr>
              <w:t>万以下＝</w:t>
            </w:r>
            <w:r w:rsidRPr="00F6474C">
              <w:rPr>
                <w:rFonts w:hint="eastAsia"/>
              </w:rPr>
              <w:t>1</w:t>
            </w:r>
            <w:r w:rsidRPr="00F6474C">
              <w:rPr>
                <w:rFonts w:hint="eastAsia"/>
              </w:rPr>
              <w:t>，</w:t>
            </w:r>
            <w:r w:rsidRPr="00F6474C">
              <w:rPr>
                <w:rFonts w:hint="eastAsia"/>
              </w:rPr>
              <w:t>1</w:t>
            </w:r>
            <w:r w:rsidRPr="00F6474C">
              <w:rPr>
                <w:rFonts w:hint="eastAsia"/>
              </w:rPr>
              <w:t>万</w:t>
            </w:r>
            <w:r w:rsidRPr="00F6474C">
              <w:rPr>
                <w:rFonts w:hint="eastAsia"/>
              </w:rPr>
              <w:t>~2</w:t>
            </w:r>
            <w:r w:rsidRPr="00F6474C">
              <w:rPr>
                <w:rFonts w:hint="eastAsia"/>
              </w:rPr>
              <w:t>万＝</w:t>
            </w:r>
            <w:r w:rsidRPr="00F6474C">
              <w:rPr>
                <w:rFonts w:hint="eastAsia"/>
              </w:rPr>
              <w:t>2,2</w:t>
            </w:r>
            <w:r w:rsidRPr="00F6474C">
              <w:rPr>
                <w:rFonts w:hint="eastAsia"/>
              </w:rPr>
              <w:t>万</w:t>
            </w:r>
            <w:r w:rsidRPr="00F6474C">
              <w:rPr>
                <w:rFonts w:hint="eastAsia"/>
              </w:rPr>
              <w:t>~3</w:t>
            </w:r>
            <w:r w:rsidRPr="00F6474C">
              <w:rPr>
                <w:rFonts w:hint="eastAsia"/>
              </w:rPr>
              <w:t>万＝</w:t>
            </w:r>
            <w:r w:rsidRPr="00F6474C">
              <w:rPr>
                <w:rFonts w:hint="eastAsia"/>
              </w:rPr>
              <w:t>3,3</w:t>
            </w:r>
            <w:r w:rsidRPr="00F6474C">
              <w:rPr>
                <w:rFonts w:hint="eastAsia"/>
              </w:rPr>
              <w:t>万以上＝</w:t>
            </w:r>
            <w:r w:rsidRPr="00F6474C">
              <w:rPr>
                <w:rFonts w:hint="eastAsia"/>
              </w:rPr>
              <w:t>4</w:t>
            </w:r>
          </w:p>
        </w:tc>
      </w:tr>
      <w:tr w:rsidR="00AB5B02" w:rsidRPr="00F6474C" w:rsidTr="00FC51D8">
        <w:trPr>
          <w:trHeight w:val="609"/>
        </w:trPr>
        <w:tc>
          <w:tcPr>
            <w:tcW w:w="1205" w:type="dxa"/>
            <w:vMerge/>
            <w:vAlign w:val="center"/>
          </w:tcPr>
          <w:p w:rsidR="00AB5B02" w:rsidRPr="00F6474C" w:rsidRDefault="00AB5B02" w:rsidP="00AB5B02">
            <w:pPr>
              <w:spacing w:line="360" w:lineRule="auto"/>
              <w:ind w:firstLineChars="0" w:firstLine="0"/>
              <w:jc w:val="center"/>
              <w:rPr>
                <w:rFonts w:eastAsia="宋体"/>
                <w:sz w:val="24"/>
              </w:rPr>
            </w:pPr>
          </w:p>
        </w:tc>
        <w:tc>
          <w:tcPr>
            <w:tcW w:w="2063" w:type="dxa"/>
            <w:vAlign w:val="center"/>
          </w:tcPr>
          <w:p w:rsidR="00AB5B02" w:rsidRPr="00F6474C" w:rsidRDefault="00AB5B02" w:rsidP="00AB5B02">
            <w:pPr>
              <w:pStyle w:val="11"/>
              <w:jc w:val="both"/>
            </w:pPr>
            <w:r w:rsidRPr="00F6474C">
              <w:rPr>
                <w:rFonts w:hint="eastAsia"/>
              </w:rPr>
              <w:t>受教育情况</w:t>
            </w:r>
            <w:r>
              <w:rPr>
                <w:rFonts w:hint="eastAsia"/>
              </w:rPr>
              <w:t>x</w:t>
            </w:r>
            <w:r w:rsidRPr="00AB5B02">
              <w:rPr>
                <w:rFonts w:hint="eastAsia"/>
                <w:vertAlign w:val="subscript"/>
              </w:rPr>
              <w:t>10</w:t>
            </w:r>
          </w:p>
        </w:tc>
        <w:tc>
          <w:tcPr>
            <w:tcW w:w="4999" w:type="dxa"/>
            <w:vAlign w:val="center"/>
          </w:tcPr>
          <w:p w:rsidR="00AB5B02" w:rsidRPr="00F6474C" w:rsidRDefault="00AB5B02" w:rsidP="00AB5B02">
            <w:pPr>
              <w:pStyle w:val="11"/>
              <w:jc w:val="both"/>
            </w:pPr>
            <w:r w:rsidRPr="00F6474C">
              <w:rPr>
                <w:rFonts w:hint="eastAsia"/>
              </w:rPr>
              <w:t>从未受过教育＝</w:t>
            </w:r>
            <w:r w:rsidRPr="00F6474C">
              <w:rPr>
                <w:rFonts w:hint="eastAsia"/>
              </w:rPr>
              <w:t>1</w:t>
            </w:r>
            <w:r w:rsidRPr="00F6474C">
              <w:rPr>
                <w:rFonts w:hint="eastAsia"/>
              </w:rPr>
              <w:t>，小学或初中文化＝</w:t>
            </w:r>
            <w:r w:rsidRPr="00F6474C">
              <w:rPr>
                <w:rFonts w:hint="eastAsia"/>
              </w:rPr>
              <w:t>2</w:t>
            </w:r>
            <w:r w:rsidRPr="00F6474C">
              <w:rPr>
                <w:rFonts w:hint="eastAsia"/>
              </w:rPr>
              <w:t>，高中文化＝</w:t>
            </w:r>
            <w:r w:rsidRPr="00F6474C">
              <w:rPr>
                <w:rFonts w:hint="eastAsia"/>
              </w:rPr>
              <w:t>3</w:t>
            </w:r>
            <w:r w:rsidRPr="00F6474C">
              <w:rPr>
                <w:rFonts w:hint="eastAsia"/>
              </w:rPr>
              <w:t>，大学及以上文化程度＝</w:t>
            </w:r>
            <w:r w:rsidRPr="00F6474C">
              <w:rPr>
                <w:rFonts w:hint="eastAsia"/>
              </w:rPr>
              <w:t>4</w:t>
            </w:r>
          </w:p>
        </w:tc>
      </w:tr>
      <w:tr w:rsidR="00AB5B02" w:rsidRPr="00F6474C" w:rsidTr="00FC51D8">
        <w:trPr>
          <w:trHeight w:val="609"/>
        </w:trPr>
        <w:tc>
          <w:tcPr>
            <w:tcW w:w="1205" w:type="dxa"/>
            <w:vMerge/>
            <w:vAlign w:val="center"/>
          </w:tcPr>
          <w:p w:rsidR="00AB5B02" w:rsidRPr="00F6474C" w:rsidRDefault="00AB5B02" w:rsidP="00AB5B02">
            <w:pPr>
              <w:spacing w:line="360" w:lineRule="auto"/>
              <w:ind w:firstLineChars="0" w:firstLine="0"/>
              <w:jc w:val="center"/>
              <w:rPr>
                <w:rFonts w:eastAsia="宋体"/>
                <w:sz w:val="24"/>
              </w:rPr>
            </w:pPr>
          </w:p>
        </w:tc>
        <w:tc>
          <w:tcPr>
            <w:tcW w:w="2063" w:type="dxa"/>
            <w:vAlign w:val="center"/>
          </w:tcPr>
          <w:p w:rsidR="00AB5B02" w:rsidRPr="00F6474C" w:rsidRDefault="00AB5B02" w:rsidP="00AB5B02">
            <w:pPr>
              <w:pStyle w:val="11"/>
              <w:jc w:val="both"/>
            </w:pPr>
            <w:r w:rsidRPr="00F6474C">
              <w:rPr>
                <w:rFonts w:hint="eastAsia"/>
              </w:rPr>
              <w:t>年龄</w:t>
            </w:r>
            <w:r>
              <w:rPr>
                <w:rFonts w:hint="eastAsia"/>
              </w:rPr>
              <w:t>x</w:t>
            </w:r>
            <w:r w:rsidRPr="00AB5B02">
              <w:rPr>
                <w:rFonts w:hint="eastAsia"/>
                <w:vertAlign w:val="subscript"/>
              </w:rPr>
              <w:t>11</w:t>
            </w:r>
          </w:p>
        </w:tc>
        <w:tc>
          <w:tcPr>
            <w:tcW w:w="4999" w:type="dxa"/>
            <w:vAlign w:val="center"/>
          </w:tcPr>
          <w:p w:rsidR="00AB5B02" w:rsidRPr="00F6474C" w:rsidRDefault="00AB5B02" w:rsidP="00AB5B02">
            <w:pPr>
              <w:pStyle w:val="11"/>
              <w:jc w:val="both"/>
            </w:pPr>
            <w:r w:rsidRPr="00F6474C">
              <w:rPr>
                <w:rFonts w:hint="eastAsia"/>
              </w:rPr>
              <w:t>20</w:t>
            </w:r>
            <w:r w:rsidRPr="00F6474C">
              <w:rPr>
                <w:rFonts w:hint="eastAsia"/>
              </w:rPr>
              <w:t>岁以下＝</w:t>
            </w:r>
            <w:r w:rsidRPr="00F6474C">
              <w:rPr>
                <w:rFonts w:hint="eastAsia"/>
              </w:rPr>
              <w:t>1</w:t>
            </w:r>
            <w:r w:rsidRPr="00F6474C">
              <w:rPr>
                <w:rFonts w:hint="eastAsia"/>
              </w:rPr>
              <w:t>，</w:t>
            </w:r>
            <w:r w:rsidRPr="00F6474C">
              <w:rPr>
                <w:rFonts w:hint="eastAsia"/>
              </w:rPr>
              <w:t>20~40</w:t>
            </w:r>
            <w:r w:rsidRPr="00F6474C">
              <w:rPr>
                <w:rFonts w:hint="eastAsia"/>
              </w:rPr>
              <w:t>岁＝</w:t>
            </w:r>
            <w:r w:rsidRPr="00F6474C">
              <w:rPr>
                <w:rFonts w:hint="eastAsia"/>
              </w:rPr>
              <w:t>2</w:t>
            </w:r>
            <w:r w:rsidRPr="00F6474C">
              <w:rPr>
                <w:rFonts w:hint="eastAsia"/>
              </w:rPr>
              <w:t>，</w:t>
            </w:r>
            <w:r w:rsidRPr="00F6474C">
              <w:rPr>
                <w:rFonts w:hint="eastAsia"/>
              </w:rPr>
              <w:t>40~60</w:t>
            </w:r>
            <w:r w:rsidRPr="00F6474C">
              <w:rPr>
                <w:rFonts w:hint="eastAsia"/>
              </w:rPr>
              <w:t>岁＝</w:t>
            </w:r>
            <w:r w:rsidRPr="00F6474C">
              <w:rPr>
                <w:rFonts w:hint="eastAsia"/>
              </w:rPr>
              <w:t>3,60</w:t>
            </w:r>
            <w:r w:rsidRPr="00F6474C">
              <w:rPr>
                <w:rFonts w:hint="eastAsia"/>
              </w:rPr>
              <w:t>岁以上＝</w:t>
            </w:r>
            <w:r w:rsidRPr="00F6474C">
              <w:rPr>
                <w:rFonts w:hint="eastAsia"/>
              </w:rPr>
              <w:t>4</w:t>
            </w:r>
          </w:p>
        </w:tc>
      </w:tr>
    </w:tbl>
    <w:p w:rsidR="00AB5B02" w:rsidRPr="00F6474C" w:rsidRDefault="00AB5B02" w:rsidP="00AB5B02">
      <w:pPr>
        <w:ind w:firstLine="420"/>
      </w:pPr>
      <w:r w:rsidRPr="00F6474C">
        <w:rPr>
          <w:rFonts w:hint="eastAsia"/>
        </w:rPr>
        <w:t>结构方程模型如下</w:t>
      </w:r>
      <w:r w:rsidRPr="00F6474C">
        <w:rPr>
          <w:rFonts w:hint="eastAsia"/>
        </w:rPr>
        <w:t>:</w:t>
      </w:r>
    </w:p>
    <w:p w:rsidR="00AB5B02" w:rsidRPr="00F6474C" w:rsidRDefault="00AB5B02" w:rsidP="00AB5B02">
      <w:pPr>
        <w:ind w:firstLine="420"/>
      </w:pPr>
      <w:r w:rsidRPr="00F6474C">
        <w:rPr>
          <w:rFonts w:hint="eastAsia"/>
        </w:rPr>
        <w:t>y</w:t>
      </w:r>
      <w:r w:rsidRPr="00F6474C">
        <w:rPr>
          <w:rFonts w:hint="eastAsia"/>
        </w:rPr>
        <w:t>＝Λ</w:t>
      </w:r>
      <w:r w:rsidRPr="00F6474C">
        <w:rPr>
          <w:rFonts w:hint="eastAsia"/>
        </w:rPr>
        <w:t>y</w:t>
      </w:r>
      <w:r w:rsidRPr="00F6474C">
        <w:rPr>
          <w:rFonts w:hint="eastAsia"/>
        </w:rPr>
        <w:t>η﹢ε</w:t>
      </w:r>
      <w:r w:rsidRPr="00F6474C">
        <w:rPr>
          <w:rFonts w:hint="eastAsia"/>
        </w:rPr>
        <w:t xml:space="preserve">         (1)</w:t>
      </w:r>
    </w:p>
    <w:p w:rsidR="00AB5B02" w:rsidRPr="00F6474C" w:rsidRDefault="00AB5B02" w:rsidP="00AB5B02">
      <w:pPr>
        <w:ind w:firstLine="420"/>
      </w:pPr>
      <w:r w:rsidRPr="00F6474C">
        <w:rPr>
          <w:rFonts w:hint="eastAsia"/>
        </w:rPr>
        <w:t>x</w:t>
      </w:r>
      <w:r w:rsidRPr="00F6474C">
        <w:rPr>
          <w:rFonts w:hint="eastAsia"/>
        </w:rPr>
        <w:t>＝Λ</w:t>
      </w:r>
      <w:r w:rsidRPr="00F6474C">
        <w:rPr>
          <w:rFonts w:hint="eastAsia"/>
        </w:rPr>
        <w:t>x</w:t>
      </w:r>
      <w:r w:rsidRPr="00F6474C">
        <w:rPr>
          <w:rFonts w:hint="eastAsia"/>
        </w:rPr>
        <w:t>ζ﹢σ</w:t>
      </w:r>
      <w:r w:rsidRPr="00F6474C">
        <w:rPr>
          <w:rFonts w:hint="eastAsia"/>
        </w:rPr>
        <w:t xml:space="preserve">         (2)</w:t>
      </w:r>
    </w:p>
    <w:p w:rsidR="00AB5B02" w:rsidRPr="00F6474C" w:rsidRDefault="00AB5B02" w:rsidP="00AB5B02">
      <w:pPr>
        <w:ind w:firstLine="420"/>
      </w:pPr>
      <w:r w:rsidRPr="00F6474C">
        <w:rPr>
          <w:rFonts w:hint="eastAsia"/>
        </w:rPr>
        <w:t>η＝</w:t>
      </w:r>
      <w:r w:rsidRPr="00F6474C">
        <w:rPr>
          <w:rFonts w:hint="eastAsia"/>
        </w:rPr>
        <w:t>B</w:t>
      </w:r>
      <w:r w:rsidRPr="00F6474C">
        <w:rPr>
          <w:rFonts w:hint="eastAsia"/>
        </w:rPr>
        <w:t>η﹢Γζ﹢ζ</w:t>
      </w:r>
      <w:r w:rsidRPr="00F6474C">
        <w:rPr>
          <w:rFonts w:hint="eastAsia"/>
        </w:rPr>
        <w:t xml:space="preserve">   (3)</w:t>
      </w:r>
    </w:p>
    <w:p w:rsidR="00AB5B02" w:rsidRPr="00AB5B02" w:rsidRDefault="00AB5B02" w:rsidP="00AB5B02">
      <w:pPr>
        <w:ind w:firstLine="420"/>
      </w:pPr>
      <w:r w:rsidRPr="00F6474C">
        <w:rPr>
          <w:rFonts w:hint="eastAsia"/>
        </w:rPr>
        <w:t>其中，</w:t>
      </w:r>
      <w:r w:rsidRPr="00F6474C">
        <w:rPr>
          <w:rFonts w:hint="eastAsia"/>
        </w:rPr>
        <w:t>y</w:t>
      </w:r>
      <w:r w:rsidRPr="00F6474C">
        <w:rPr>
          <w:rFonts w:hint="eastAsia"/>
        </w:rPr>
        <w:t>为内生观察变量，表示农村生活垃圾治理的观测指标</w:t>
      </w:r>
      <w:r>
        <w:rPr>
          <w:rFonts w:hint="eastAsia"/>
        </w:rPr>
        <w:t>；</w:t>
      </w:r>
      <w:r w:rsidRPr="00F6474C">
        <w:rPr>
          <w:rFonts w:hint="eastAsia"/>
        </w:rPr>
        <w:t xml:space="preserve">T </w:t>
      </w:r>
      <w:r w:rsidRPr="00F6474C">
        <w:rPr>
          <w:rFonts w:hint="eastAsia"/>
        </w:rPr>
        <w:t>为外源观察变量，表示政府管理、村</w:t>
      </w:r>
      <w:proofErr w:type="gramStart"/>
      <w:r w:rsidRPr="00F6474C">
        <w:rPr>
          <w:rFonts w:hint="eastAsia"/>
        </w:rPr>
        <w:t>域社会</w:t>
      </w:r>
      <w:proofErr w:type="gramEnd"/>
      <w:r w:rsidRPr="00F6474C">
        <w:rPr>
          <w:rFonts w:hint="eastAsia"/>
        </w:rPr>
        <w:t>资本、个体因素的观测指标</w:t>
      </w:r>
      <w:r>
        <w:rPr>
          <w:rFonts w:hint="eastAsia"/>
        </w:rPr>
        <w:t>；</w:t>
      </w:r>
      <w:r w:rsidRPr="00F6474C">
        <w:rPr>
          <w:rFonts w:hint="eastAsia"/>
        </w:rPr>
        <w:t>Λ</w:t>
      </w:r>
      <w:r w:rsidRPr="00F6474C">
        <w:rPr>
          <w:rFonts w:hint="eastAsia"/>
        </w:rPr>
        <w:t>y</w:t>
      </w:r>
      <w:r w:rsidRPr="00F6474C">
        <w:rPr>
          <w:rFonts w:hint="eastAsia"/>
        </w:rPr>
        <w:t>为内生观察变量在内生潜在变量上的因素载荷构成的系数矩阵</w:t>
      </w:r>
      <w:r>
        <w:rPr>
          <w:rFonts w:hint="eastAsia"/>
        </w:rPr>
        <w:t>；</w:t>
      </w:r>
      <w:r w:rsidRPr="00F6474C">
        <w:rPr>
          <w:rFonts w:hint="eastAsia"/>
        </w:rPr>
        <w:t>Λ</w:t>
      </w:r>
      <w:r w:rsidRPr="00F6474C">
        <w:t>x</w:t>
      </w:r>
      <w:r w:rsidRPr="00F6474C">
        <w:rPr>
          <w:rFonts w:hint="eastAsia"/>
        </w:rPr>
        <w:t>为外源观察变量在外源潜在变量上的因素载荷构成的系数矩阵</w:t>
      </w:r>
      <w:r>
        <w:rPr>
          <w:rFonts w:hint="eastAsia"/>
        </w:rPr>
        <w:t>；</w:t>
      </w:r>
      <w:r w:rsidRPr="00F6474C">
        <w:rPr>
          <w:rFonts w:hint="eastAsia"/>
        </w:rPr>
        <w:t xml:space="preserve"> </w:t>
      </w:r>
      <w:r w:rsidRPr="00F6474C">
        <w:rPr>
          <w:rFonts w:hint="eastAsia"/>
        </w:rPr>
        <w:t>ε、σ分别表示内生观察变量与外源观察变量，</w:t>
      </w:r>
      <w:proofErr w:type="gramStart"/>
      <w:r w:rsidRPr="00F6474C">
        <w:rPr>
          <w:rFonts w:hint="eastAsia"/>
        </w:rPr>
        <w:t>被内生</w:t>
      </w:r>
      <w:proofErr w:type="gramEnd"/>
      <w:r w:rsidRPr="00F6474C">
        <w:rPr>
          <w:rFonts w:hint="eastAsia"/>
        </w:rPr>
        <w:t>潜在变量与外源潜在变量解释不完全的测量残差</w:t>
      </w:r>
      <w:r>
        <w:rPr>
          <w:rFonts w:hint="eastAsia"/>
        </w:rPr>
        <w:t>；</w:t>
      </w:r>
      <w:r w:rsidRPr="00F6474C">
        <w:rPr>
          <w:rFonts w:hint="eastAsia"/>
        </w:rPr>
        <w:t>η为内生潜在变量，表示农村生活垃圾治理状况</w:t>
      </w:r>
      <w:r>
        <w:rPr>
          <w:rFonts w:hint="eastAsia"/>
        </w:rPr>
        <w:t>；</w:t>
      </w:r>
      <w:r w:rsidRPr="00F6474C">
        <w:rPr>
          <w:rFonts w:hint="eastAsia"/>
        </w:rPr>
        <w:t>ζ为外源潜在变量，表示政府管理、村</w:t>
      </w:r>
      <w:proofErr w:type="gramStart"/>
      <w:r w:rsidRPr="00F6474C">
        <w:rPr>
          <w:rFonts w:hint="eastAsia"/>
        </w:rPr>
        <w:t>域社会</w:t>
      </w:r>
      <w:proofErr w:type="gramEnd"/>
      <w:r w:rsidRPr="00F6474C">
        <w:rPr>
          <w:rFonts w:hint="eastAsia"/>
        </w:rPr>
        <w:t>资本和个体因素</w:t>
      </w:r>
      <w:r>
        <w:rPr>
          <w:rFonts w:hint="eastAsia"/>
        </w:rPr>
        <w:t>；</w:t>
      </w:r>
      <w:r w:rsidRPr="00F6474C">
        <w:rPr>
          <w:rFonts w:hint="eastAsia"/>
        </w:rPr>
        <w:t>B</w:t>
      </w:r>
      <w:r w:rsidRPr="00F6474C">
        <w:rPr>
          <w:rFonts w:hint="eastAsia"/>
        </w:rPr>
        <w:t>为内生潜在</w:t>
      </w:r>
      <w:proofErr w:type="gramStart"/>
      <w:r w:rsidRPr="00F6474C">
        <w:rPr>
          <w:rFonts w:hint="eastAsia"/>
        </w:rPr>
        <w:t>变量被内生</w:t>
      </w:r>
      <w:proofErr w:type="gramEnd"/>
      <w:r w:rsidRPr="00F6474C">
        <w:rPr>
          <w:rFonts w:hint="eastAsia"/>
        </w:rPr>
        <w:t>潜变量解释的回归矩阵</w:t>
      </w:r>
      <w:r>
        <w:rPr>
          <w:rFonts w:hint="eastAsia"/>
        </w:rPr>
        <w:t>；</w:t>
      </w:r>
      <w:r w:rsidRPr="00F6474C">
        <w:rPr>
          <w:rFonts w:hint="eastAsia"/>
        </w:rPr>
        <w:t>Γ为内生潜在变量被外源潜在变量解释的回归矩阵。</w:t>
      </w:r>
    </w:p>
    <w:p w:rsidR="00523A8A" w:rsidRPr="009017CE" w:rsidRDefault="00523A8A" w:rsidP="00523A8A">
      <w:pPr>
        <w:ind w:firstLine="420"/>
      </w:pPr>
      <w:r w:rsidRPr="009017CE">
        <w:rPr>
          <w:rFonts w:hint="eastAsia"/>
        </w:rPr>
        <w:t>随机选取丹棱县和</w:t>
      </w:r>
      <w:proofErr w:type="gramStart"/>
      <w:r w:rsidRPr="009017CE">
        <w:rPr>
          <w:rFonts w:hint="eastAsia"/>
        </w:rPr>
        <w:t>葛</w:t>
      </w:r>
      <w:proofErr w:type="gramEnd"/>
      <w:r w:rsidRPr="009017CE">
        <w:rPr>
          <w:rFonts w:hint="eastAsia"/>
        </w:rPr>
        <w:t>店镇各</w:t>
      </w:r>
      <w:r w:rsidRPr="009017CE">
        <w:rPr>
          <w:rFonts w:hint="eastAsia"/>
        </w:rPr>
        <w:t>20</w:t>
      </w:r>
      <w:r w:rsidRPr="009017CE">
        <w:rPr>
          <w:rFonts w:hint="eastAsia"/>
        </w:rPr>
        <w:t>个样本（附件</w:t>
      </w:r>
      <w:r w:rsidRPr="009017CE">
        <w:rPr>
          <w:rFonts w:hint="eastAsia"/>
        </w:rPr>
        <w:t>1</w:t>
      </w:r>
      <w:r w:rsidRPr="009017CE">
        <w:rPr>
          <w:rFonts w:hint="eastAsia"/>
        </w:rPr>
        <w:t>、</w:t>
      </w:r>
      <w:r w:rsidRPr="009017CE">
        <w:rPr>
          <w:rFonts w:hint="eastAsia"/>
        </w:rPr>
        <w:t>2</w:t>
      </w:r>
      <w:r w:rsidRPr="009017CE">
        <w:rPr>
          <w:rFonts w:hint="eastAsia"/>
        </w:rPr>
        <w:t>）用</w:t>
      </w:r>
      <w:proofErr w:type="spellStart"/>
      <w:r w:rsidRPr="009017CE">
        <w:rPr>
          <w:rFonts w:hint="eastAsia"/>
        </w:rPr>
        <w:t>Eviews</w:t>
      </w:r>
      <w:proofErr w:type="spellEnd"/>
      <w:r w:rsidRPr="009017CE">
        <w:rPr>
          <w:rFonts w:hint="eastAsia"/>
        </w:rPr>
        <w:t>进行回归分析，可得到以下结果：</w:t>
      </w:r>
    </w:p>
    <w:p w:rsidR="00523A8A" w:rsidRPr="009017CE" w:rsidRDefault="00523A8A" w:rsidP="00523A8A">
      <w:pPr>
        <w:ind w:firstLine="420"/>
      </w:pPr>
      <w:r w:rsidRPr="009017CE">
        <w:rPr>
          <w:rFonts w:hint="eastAsia"/>
        </w:rPr>
        <w:t>将丹棱县的数据的</w:t>
      </w:r>
      <w:r w:rsidRPr="009017CE">
        <w:rPr>
          <w:rFonts w:hint="eastAsia"/>
        </w:rPr>
        <w:t>Y1</w:t>
      </w:r>
      <w:r w:rsidRPr="009017CE">
        <w:rPr>
          <w:rFonts w:hint="eastAsia"/>
        </w:rPr>
        <w:t>对</w:t>
      </w:r>
      <w:r w:rsidRPr="009017CE">
        <w:rPr>
          <w:rFonts w:hint="eastAsia"/>
        </w:rPr>
        <w:t>X1</w:t>
      </w:r>
      <w:r w:rsidRPr="009017CE">
        <w:rPr>
          <w:rFonts w:hint="eastAsia"/>
        </w:rPr>
        <w:t>、</w:t>
      </w:r>
      <w:r w:rsidRPr="009017CE">
        <w:rPr>
          <w:rFonts w:hint="eastAsia"/>
        </w:rPr>
        <w:t>X2</w:t>
      </w:r>
      <w:r w:rsidRPr="009017CE">
        <w:rPr>
          <w:rFonts w:hint="eastAsia"/>
        </w:rPr>
        <w:t>、</w:t>
      </w:r>
      <w:r w:rsidRPr="009017CE">
        <w:rPr>
          <w:rFonts w:hint="eastAsia"/>
        </w:rPr>
        <w:t>X3</w:t>
      </w:r>
      <w:r w:rsidRPr="009017CE">
        <w:rPr>
          <w:rFonts w:hint="eastAsia"/>
        </w:rPr>
        <w:t>的回归结果（附件</w:t>
      </w:r>
      <w:r w:rsidRPr="009017CE">
        <w:rPr>
          <w:rFonts w:hint="eastAsia"/>
        </w:rPr>
        <w:t>3</w:t>
      </w:r>
      <w:r w:rsidRPr="009017CE">
        <w:rPr>
          <w:rFonts w:hint="eastAsia"/>
        </w:rPr>
        <w:t>）可知，政府因素确实受环保</w:t>
      </w:r>
      <w:r w:rsidRPr="009017CE">
        <w:rPr>
          <w:rFonts w:hint="eastAsia"/>
        </w:rPr>
        <w:lastRenderedPageBreak/>
        <w:t>基础设施供给、政策法规监管和环保宣讲频率这三个因素影响，且可得回归方程：</w:t>
      </w:r>
    </w:p>
    <w:p w:rsidR="00523A8A" w:rsidRPr="009017CE" w:rsidRDefault="00523A8A" w:rsidP="00523A8A">
      <w:pPr>
        <w:ind w:firstLine="420"/>
      </w:pPr>
      <m:oMathPara>
        <m:oMath>
          <m:r>
            <m:rPr>
              <m:sty m:val="p"/>
            </m:rPr>
            <w:rPr>
              <w:rFonts w:ascii="Cambria Math" w:hAnsi="Cambria Math"/>
            </w:rPr>
            <m:t>Y1=-2.066003+0.583761X1+0.614863X2+0.579039X3</m:t>
          </m:r>
        </m:oMath>
      </m:oMathPara>
    </w:p>
    <w:p w:rsidR="00523A8A" w:rsidRPr="009017CE" w:rsidRDefault="00523A8A" w:rsidP="00523A8A">
      <w:pPr>
        <w:ind w:firstLine="420"/>
      </w:pPr>
      <w:r w:rsidRPr="009017CE">
        <w:rPr>
          <w:rFonts w:hint="eastAsia"/>
        </w:rPr>
        <w:t>即在政策法规监管、和环保宣讲频率一定的情况下，环保基础设施供给每增加一个单位，政府因素受到正向影响，增加</w:t>
      </w:r>
      <w:r w:rsidRPr="009017CE">
        <w:t>0.583761</w:t>
      </w:r>
      <w:r w:rsidRPr="009017CE">
        <w:rPr>
          <w:rFonts w:hint="eastAsia"/>
        </w:rPr>
        <w:t>个单位。环保基础设施供给、政策法规监管和环保宣讲频率对政府因素的影响都是正向的，且影响程度相似，其中政策法规监管的影响略重。</w:t>
      </w:r>
    </w:p>
    <w:p w:rsidR="00523A8A" w:rsidRPr="009017CE" w:rsidRDefault="00523A8A" w:rsidP="00523A8A">
      <w:pPr>
        <w:ind w:firstLine="420"/>
      </w:pPr>
      <w:r w:rsidRPr="009017CE">
        <w:rPr>
          <w:rFonts w:hint="eastAsia"/>
        </w:rPr>
        <w:t>由</w:t>
      </w:r>
      <w:r w:rsidRPr="009017CE">
        <w:rPr>
          <w:rFonts w:hint="eastAsia"/>
        </w:rPr>
        <w:t>Y2</w:t>
      </w:r>
      <w:r w:rsidRPr="009017CE">
        <w:rPr>
          <w:rFonts w:hint="eastAsia"/>
        </w:rPr>
        <w:t>对</w:t>
      </w:r>
      <w:r w:rsidRPr="009017CE">
        <w:rPr>
          <w:rFonts w:hint="eastAsia"/>
        </w:rPr>
        <w:t>X4</w:t>
      </w:r>
      <w:r w:rsidRPr="009017CE">
        <w:rPr>
          <w:rFonts w:hint="eastAsia"/>
        </w:rPr>
        <w:t>、</w:t>
      </w:r>
      <w:r w:rsidRPr="009017CE">
        <w:rPr>
          <w:rFonts w:hint="eastAsia"/>
        </w:rPr>
        <w:t>X5</w:t>
      </w:r>
      <w:r w:rsidRPr="009017CE">
        <w:rPr>
          <w:rFonts w:hint="eastAsia"/>
        </w:rPr>
        <w:t>、</w:t>
      </w:r>
      <w:r w:rsidRPr="009017CE">
        <w:rPr>
          <w:rFonts w:hint="eastAsia"/>
        </w:rPr>
        <w:t>X6</w:t>
      </w:r>
      <w:r w:rsidRPr="009017CE">
        <w:rPr>
          <w:rFonts w:hint="eastAsia"/>
        </w:rPr>
        <w:t>、</w:t>
      </w:r>
      <w:r w:rsidRPr="009017CE">
        <w:rPr>
          <w:rFonts w:hint="eastAsia"/>
        </w:rPr>
        <w:t>X7</w:t>
      </w:r>
      <w:r w:rsidRPr="009017CE">
        <w:rPr>
          <w:rFonts w:hint="eastAsia"/>
        </w:rPr>
        <w:t>的回归结果（附件</w:t>
      </w:r>
      <w:r w:rsidRPr="009017CE">
        <w:rPr>
          <w:rFonts w:hint="eastAsia"/>
        </w:rPr>
        <w:t>4</w:t>
      </w:r>
      <w:r w:rsidRPr="009017CE">
        <w:rPr>
          <w:rFonts w:hint="eastAsia"/>
        </w:rPr>
        <w:t>）可知，村</w:t>
      </w:r>
      <w:proofErr w:type="gramStart"/>
      <w:r w:rsidRPr="009017CE">
        <w:rPr>
          <w:rFonts w:hint="eastAsia"/>
        </w:rPr>
        <w:t>域社会</w:t>
      </w:r>
      <w:proofErr w:type="gramEnd"/>
      <w:r w:rsidRPr="009017CE">
        <w:rPr>
          <w:rFonts w:hint="eastAsia"/>
        </w:rPr>
        <w:t>资本确实受村域互动、村域信任、村域互惠这三个因素的影响，而村</w:t>
      </w:r>
      <w:proofErr w:type="gramStart"/>
      <w:r w:rsidRPr="009017CE">
        <w:rPr>
          <w:rFonts w:hint="eastAsia"/>
        </w:rPr>
        <w:t>域规范</w:t>
      </w:r>
      <w:proofErr w:type="gramEnd"/>
      <w:r w:rsidRPr="009017CE">
        <w:rPr>
          <w:rFonts w:hint="eastAsia"/>
        </w:rPr>
        <w:t>对村</w:t>
      </w:r>
      <w:proofErr w:type="gramStart"/>
      <w:r w:rsidRPr="009017CE">
        <w:rPr>
          <w:rFonts w:hint="eastAsia"/>
        </w:rPr>
        <w:t>域社会</w:t>
      </w:r>
      <w:proofErr w:type="gramEnd"/>
      <w:r w:rsidRPr="009017CE">
        <w:rPr>
          <w:rFonts w:hint="eastAsia"/>
        </w:rPr>
        <w:t>资本的影响并不显著，于是将</w:t>
      </w:r>
      <w:r w:rsidRPr="009017CE">
        <w:rPr>
          <w:rFonts w:hint="eastAsia"/>
        </w:rPr>
        <w:t>Y1</w:t>
      </w:r>
      <w:r w:rsidRPr="009017CE">
        <w:rPr>
          <w:rFonts w:hint="eastAsia"/>
        </w:rPr>
        <w:t>对</w:t>
      </w:r>
      <w:r w:rsidRPr="009017CE">
        <w:rPr>
          <w:rFonts w:hint="eastAsia"/>
        </w:rPr>
        <w:t>X4</w:t>
      </w:r>
      <w:r w:rsidRPr="009017CE">
        <w:rPr>
          <w:rFonts w:hint="eastAsia"/>
        </w:rPr>
        <w:t>、</w:t>
      </w:r>
      <w:r w:rsidRPr="009017CE">
        <w:rPr>
          <w:rFonts w:hint="eastAsia"/>
        </w:rPr>
        <w:t>X5</w:t>
      </w:r>
      <w:r w:rsidRPr="009017CE">
        <w:rPr>
          <w:rFonts w:hint="eastAsia"/>
        </w:rPr>
        <w:t>、</w:t>
      </w:r>
      <w:r w:rsidRPr="009017CE">
        <w:rPr>
          <w:rFonts w:hint="eastAsia"/>
        </w:rPr>
        <w:t>X6</w:t>
      </w:r>
      <w:r w:rsidRPr="009017CE">
        <w:rPr>
          <w:rFonts w:hint="eastAsia"/>
        </w:rPr>
        <w:t>这三个因素再进行回归，得到附件</w:t>
      </w:r>
      <w:r w:rsidRPr="009017CE">
        <w:rPr>
          <w:rFonts w:hint="eastAsia"/>
        </w:rPr>
        <w:t>5</w:t>
      </w:r>
      <w:r w:rsidR="008C2186">
        <w:rPr>
          <w:rFonts w:hint="eastAsia"/>
        </w:rPr>
        <w:t>，</w:t>
      </w:r>
      <w:r w:rsidRPr="009017CE">
        <w:rPr>
          <w:rFonts w:hint="eastAsia"/>
        </w:rPr>
        <w:t>此时，在</w:t>
      </w:r>
      <w:r w:rsidRPr="009017CE">
        <w:rPr>
          <w:rFonts w:hint="eastAsia"/>
        </w:rPr>
        <w:t>5%</w:t>
      </w:r>
      <w:r w:rsidRPr="009017CE">
        <w:rPr>
          <w:rFonts w:hint="eastAsia"/>
        </w:rPr>
        <w:t>的显著性水平下，所有的解释变量都通过了检验，可得回归方程：</w:t>
      </w:r>
    </w:p>
    <w:p w:rsidR="00523A8A" w:rsidRPr="009017CE" w:rsidRDefault="00523A8A" w:rsidP="00523A8A">
      <w:pPr>
        <w:ind w:firstLine="420"/>
      </w:pPr>
      <m:oMathPara>
        <m:oMath>
          <m:r>
            <m:rPr>
              <m:sty m:val="p"/>
            </m:rPr>
            <w:rPr>
              <w:rFonts w:ascii="Cambria Math" w:hAnsi="Cambria Math"/>
            </w:rPr>
            <m:t>Y2=-1.461838+0.567476X4+0.445024X5+0.497095X6</m:t>
          </m:r>
        </m:oMath>
      </m:oMathPara>
    </w:p>
    <w:p w:rsidR="00523A8A" w:rsidRPr="009017CE" w:rsidRDefault="00523A8A" w:rsidP="00523A8A">
      <w:pPr>
        <w:ind w:firstLine="420"/>
      </w:pPr>
      <w:r w:rsidRPr="009017CE">
        <w:rPr>
          <w:rFonts w:hint="eastAsia"/>
        </w:rPr>
        <w:t>即村</w:t>
      </w:r>
      <w:proofErr w:type="gramStart"/>
      <w:r w:rsidRPr="009017CE">
        <w:rPr>
          <w:rFonts w:hint="eastAsia"/>
        </w:rPr>
        <w:t>域社会</w:t>
      </w:r>
      <w:proofErr w:type="gramEnd"/>
      <w:r w:rsidRPr="009017CE">
        <w:rPr>
          <w:rFonts w:hint="eastAsia"/>
        </w:rPr>
        <w:t>资本受村域互动、村域信任、村域互惠的影响都适中，其中村域互动对其的影响最大，这可能是由于村</w:t>
      </w:r>
      <w:proofErr w:type="gramStart"/>
      <w:r w:rsidRPr="009017CE">
        <w:rPr>
          <w:rFonts w:hint="eastAsia"/>
        </w:rPr>
        <w:t>域交往</w:t>
      </w:r>
      <w:proofErr w:type="gramEnd"/>
      <w:r w:rsidRPr="009017CE">
        <w:rPr>
          <w:rFonts w:hint="eastAsia"/>
        </w:rPr>
        <w:t>越频繁，村与村之间更信任，更易进行资金的借贷活动。</w:t>
      </w:r>
    </w:p>
    <w:p w:rsidR="00523A8A" w:rsidRPr="009017CE" w:rsidRDefault="00523A8A" w:rsidP="00523A8A">
      <w:pPr>
        <w:ind w:firstLine="420"/>
      </w:pPr>
      <w:r w:rsidRPr="009017CE">
        <w:rPr>
          <w:rFonts w:hint="eastAsia"/>
        </w:rPr>
        <w:t>由</w:t>
      </w:r>
      <w:r w:rsidRPr="009017CE">
        <w:rPr>
          <w:rFonts w:hint="eastAsia"/>
        </w:rPr>
        <w:t>Y3</w:t>
      </w:r>
      <w:r w:rsidRPr="009017CE">
        <w:rPr>
          <w:rFonts w:hint="eastAsia"/>
        </w:rPr>
        <w:t>对</w:t>
      </w:r>
      <w:r w:rsidRPr="009017CE">
        <w:rPr>
          <w:rFonts w:hint="eastAsia"/>
        </w:rPr>
        <w:t>X8</w:t>
      </w:r>
      <w:r w:rsidRPr="009017CE">
        <w:rPr>
          <w:rFonts w:hint="eastAsia"/>
        </w:rPr>
        <w:t>、</w:t>
      </w:r>
      <w:r w:rsidRPr="009017CE">
        <w:rPr>
          <w:rFonts w:hint="eastAsia"/>
        </w:rPr>
        <w:t>X9</w:t>
      </w:r>
      <w:r w:rsidRPr="009017CE">
        <w:rPr>
          <w:rFonts w:hint="eastAsia"/>
        </w:rPr>
        <w:t>、</w:t>
      </w:r>
      <w:r w:rsidRPr="009017CE">
        <w:rPr>
          <w:rFonts w:hint="eastAsia"/>
        </w:rPr>
        <w:t>X10</w:t>
      </w:r>
      <w:r w:rsidRPr="009017CE">
        <w:rPr>
          <w:rFonts w:hint="eastAsia"/>
        </w:rPr>
        <w:t>、</w:t>
      </w:r>
      <w:r w:rsidRPr="009017CE">
        <w:rPr>
          <w:rFonts w:hint="eastAsia"/>
        </w:rPr>
        <w:t>X11</w:t>
      </w:r>
      <w:r w:rsidRPr="009017CE">
        <w:rPr>
          <w:rFonts w:hint="eastAsia"/>
        </w:rPr>
        <w:t>的回归结果（附件</w:t>
      </w:r>
      <w:r w:rsidRPr="009017CE">
        <w:rPr>
          <w:rFonts w:hint="eastAsia"/>
        </w:rPr>
        <w:t>6</w:t>
      </w:r>
      <w:r w:rsidRPr="009017CE">
        <w:rPr>
          <w:rFonts w:hint="eastAsia"/>
        </w:rPr>
        <w:t>）可知，个体因素确实受环保意识、收入情况、年龄这三个因素的影响，而受教育程度对个体的影响并不显著，于是将</w:t>
      </w:r>
      <w:r w:rsidRPr="009017CE">
        <w:rPr>
          <w:rFonts w:hint="eastAsia"/>
        </w:rPr>
        <w:t>Y3</w:t>
      </w:r>
      <w:r w:rsidRPr="009017CE">
        <w:rPr>
          <w:rFonts w:hint="eastAsia"/>
        </w:rPr>
        <w:t>对</w:t>
      </w:r>
      <w:r w:rsidRPr="009017CE">
        <w:rPr>
          <w:rFonts w:hint="eastAsia"/>
        </w:rPr>
        <w:t>X8</w:t>
      </w:r>
      <w:r w:rsidRPr="009017CE">
        <w:rPr>
          <w:rFonts w:hint="eastAsia"/>
        </w:rPr>
        <w:t>、</w:t>
      </w:r>
      <w:r w:rsidRPr="009017CE">
        <w:rPr>
          <w:rFonts w:hint="eastAsia"/>
        </w:rPr>
        <w:t>X9</w:t>
      </w:r>
      <w:r w:rsidRPr="009017CE">
        <w:rPr>
          <w:rFonts w:hint="eastAsia"/>
        </w:rPr>
        <w:t>、</w:t>
      </w:r>
      <w:r w:rsidRPr="009017CE">
        <w:rPr>
          <w:rFonts w:hint="eastAsia"/>
        </w:rPr>
        <w:t>X11</w:t>
      </w:r>
      <w:r w:rsidRPr="009017CE">
        <w:rPr>
          <w:rFonts w:hint="eastAsia"/>
        </w:rPr>
        <w:t>这三个因素再进行回归，得到附件</w:t>
      </w:r>
      <w:r w:rsidRPr="009017CE">
        <w:rPr>
          <w:rFonts w:hint="eastAsia"/>
        </w:rPr>
        <w:t>7</w:t>
      </w:r>
      <w:r w:rsidR="008C2186">
        <w:rPr>
          <w:rFonts w:hint="eastAsia"/>
        </w:rPr>
        <w:t>，</w:t>
      </w:r>
      <w:r w:rsidRPr="009017CE">
        <w:rPr>
          <w:rFonts w:hint="eastAsia"/>
        </w:rPr>
        <w:t>此时，在</w:t>
      </w:r>
      <w:r w:rsidRPr="009017CE">
        <w:rPr>
          <w:rFonts w:hint="eastAsia"/>
        </w:rPr>
        <w:t>5%</w:t>
      </w:r>
      <w:r w:rsidRPr="009017CE">
        <w:rPr>
          <w:rFonts w:hint="eastAsia"/>
        </w:rPr>
        <w:t>的显著性水平下，</w:t>
      </w:r>
      <w:r w:rsidRPr="009017CE">
        <w:rPr>
          <w:rFonts w:hint="eastAsia"/>
        </w:rPr>
        <w:t>X8</w:t>
      </w:r>
      <w:r w:rsidRPr="009017CE">
        <w:rPr>
          <w:rFonts w:hint="eastAsia"/>
        </w:rPr>
        <w:t>即环保意识未想预期的那样通过检验，这可能是由于每个人在填写调查问卷时，由于个体认知的不同，对环保意识的理解不同，导致其选择的数值存在较大差异并无法通过检验。最后，我们将</w:t>
      </w:r>
      <w:r w:rsidRPr="009017CE">
        <w:rPr>
          <w:rFonts w:hint="eastAsia"/>
        </w:rPr>
        <w:t>Y3</w:t>
      </w:r>
      <w:r w:rsidRPr="009017CE">
        <w:rPr>
          <w:rFonts w:hint="eastAsia"/>
        </w:rPr>
        <w:t>对</w:t>
      </w:r>
      <w:r w:rsidRPr="009017CE">
        <w:rPr>
          <w:rFonts w:hint="eastAsia"/>
        </w:rPr>
        <w:t>X9</w:t>
      </w:r>
      <w:r w:rsidRPr="009017CE">
        <w:rPr>
          <w:rFonts w:hint="eastAsia"/>
        </w:rPr>
        <w:t>、</w:t>
      </w:r>
      <w:r w:rsidRPr="009017CE">
        <w:rPr>
          <w:rFonts w:hint="eastAsia"/>
        </w:rPr>
        <w:t>X11</w:t>
      </w:r>
      <w:proofErr w:type="gramStart"/>
      <w:r w:rsidRPr="009017CE">
        <w:rPr>
          <w:rFonts w:hint="eastAsia"/>
        </w:rPr>
        <w:t>两个</w:t>
      </w:r>
      <w:proofErr w:type="gramEnd"/>
      <w:r w:rsidRPr="009017CE">
        <w:rPr>
          <w:rFonts w:hint="eastAsia"/>
        </w:rPr>
        <w:t>因素进行回归检验，所有的解释变量都通过了检验（附件</w:t>
      </w:r>
      <w:r w:rsidRPr="009017CE">
        <w:rPr>
          <w:rFonts w:hint="eastAsia"/>
        </w:rPr>
        <w:t>8</w:t>
      </w:r>
      <w:r w:rsidRPr="009017CE">
        <w:rPr>
          <w:rFonts w:hint="eastAsia"/>
        </w:rPr>
        <w:t>），可得回归方程：</w:t>
      </w:r>
    </w:p>
    <w:p w:rsidR="00523A8A" w:rsidRPr="009017CE" w:rsidRDefault="00523A8A" w:rsidP="00523A8A">
      <w:pPr>
        <w:ind w:firstLine="420"/>
      </w:pPr>
      <m:oMathPara>
        <m:oMath>
          <m:r>
            <m:rPr>
              <m:sty m:val="p"/>
            </m:rPr>
            <w:rPr>
              <w:rFonts w:ascii="Cambria Math" w:hAnsi="Cambria Math"/>
            </w:rPr>
            <m:t>Y3=0.928571+0.357143X9+0.357143X11</m:t>
          </m:r>
        </m:oMath>
      </m:oMathPara>
    </w:p>
    <w:p w:rsidR="00523A8A" w:rsidRPr="009017CE" w:rsidRDefault="00523A8A" w:rsidP="00523A8A">
      <w:pPr>
        <w:ind w:firstLine="420"/>
      </w:pPr>
      <w:r w:rsidRPr="009017CE">
        <w:rPr>
          <w:rFonts w:hint="eastAsia"/>
        </w:rPr>
        <w:t>即当年龄不变时，收入每增加一万元，增加</w:t>
      </w:r>
      <w:r w:rsidRPr="009017CE">
        <w:t>0.357143</w:t>
      </w:r>
      <w:r w:rsidRPr="009017CE">
        <w:rPr>
          <w:rFonts w:hint="eastAsia"/>
        </w:rPr>
        <w:t>个单位，当收入不变时，年龄每增加约</w:t>
      </w:r>
      <w:r w:rsidRPr="009017CE">
        <w:rPr>
          <w:rFonts w:hint="eastAsia"/>
        </w:rPr>
        <w:t>20</w:t>
      </w:r>
      <w:r w:rsidRPr="009017CE">
        <w:rPr>
          <w:rFonts w:hint="eastAsia"/>
        </w:rPr>
        <w:t>岁，个体对垃圾处理水平的正向影响增加</w:t>
      </w:r>
      <w:r w:rsidRPr="009017CE">
        <w:t>0.357143</w:t>
      </w:r>
      <w:r w:rsidRPr="009017CE">
        <w:rPr>
          <w:rFonts w:hint="eastAsia"/>
        </w:rPr>
        <w:t>个单位。收入与年龄对个人垃圾处理的影响并不强烈，且影响程度基本持平。</w:t>
      </w:r>
    </w:p>
    <w:p w:rsidR="00523A8A" w:rsidRPr="009017CE" w:rsidRDefault="00523A8A" w:rsidP="00523A8A">
      <w:pPr>
        <w:ind w:firstLine="420"/>
      </w:pPr>
      <w:r w:rsidRPr="009017CE">
        <w:rPr>
          <w:rFonts w:hint="eastAsia"/>
        </w:rPr>
        <w:t>最后，将</w:t>
      </w:r>
      <w:r w:rsidRPr="009017CE">
        <w:rPr>
          <w:rFonts w:hint="eastAsia"/>
        </w:rPr>
        <w:t>y</w:t>
      </w:r>
      <w:r w:rsidRPr="009017CE">
        <w:rPr>
          <w:rFonts w:hint="eastAsia"/>
        </w:rPr>
        <w:t>对</w:t>
      </w:r>
      <w:r w:rsidRPr="009017CE">
        <w:rPr>
          <w:rFonts w:hint="eastAsia"/>
        </w:rPr>
        <w:t>Y1</w:t>
      </w:r>
      <w:r w:rsidRPr="009017CE">
        <w:rPr>
          <w:rFonts w:hint="eastAsia"/>
        </w:rPr>
        <w:t>、</w:t>
      </w:r>
      <w:r w:rsidRPr="009017CE">
        <w:rPr>
          <w:rFonts w:hint="eastAsia"/>
        </w:rPr>
        <w:t>Y2</w:t>
      </w:r>
      <w:r w:rsidRPr="009017CE">
        <w:rPr>
          <w:rFonts w:hint="eastAsia"/>
        </w:rPr>
        <w:t>、</w:t>
      </w:r>
      <w:r w:rsidRPr="009017CE">
        <w:rPr>
          <w:rFonts w:hint="eastAsia"/>
        </w:rPr>
        <w:t>Y3</w:t>
      </w:r>
      <w:r w:rsidRPr="009017CE">
        <w:rPr>
          <w:rFonts w:hint="eastAsia"/>
        </w:rPr>
        <w:t>进行回归（附件</w:t>
      </w:r>
      <w:r w:rsidRPr="009017CE">
        <w:rPr>
          <w:rFonts w:hint="eastAsia"/>
        </w:rPr>
        <w:t>9</w:t>
      </w:r>
      <w:r w:rsidRPr="009017CE">
        <w:rPr>
          <w:rFonts w:hint="eastAsia"/>
        </w:rPr>
        <w:t>），政府、村</w:t>
      </w:r>
      <w:proofErr w:type="gramStart"/>
      <w:r w:rsidRPr="009017CE">
        <w:rPr>
          <w:rFonts w:hint="eastAsia"/>
        </w:rPr>
        <w:t>域社会</w:t>
      </w:r>
      <w:proofErr w:type="gramEnd"/>
      <w:r w:rsidRPr="009017CE">
        <w:rPr>
          <w:rFonts w:hint="eastAsia"/>
        </w:rPr>
        <w:t>资本、个体因素对垃圾处理的整体水平的影响显著，并可得到回归方程：</w:t>
      </w:r>
    </w:p>
    <w:p w:rsidR="00523A8A" w:rsidRPr="009017CE" w:rsidRDefault="00523A8A" w:rsidP="00523A8A">
      <w:pPr>
        <w:ind w:firstLine="420"/>
      </w:pPr>
      <m:oMathPara>
        <m:oMath>
          <m:r>
            <m:rPr>
              <m:sty m:val="p"/>
            </m:rPr>
            <w:rPr>
              <w:rFonts w:ascii="Cambria Math" w:hAnsi="Cambria Math"/>
            </w:rPr>
            <m:t>Y=-2.180344+0.575447Y1+0.581072Y2+0.611846Y3</m:t>
          </m:r>
        </m:oMath>
      </m:oMathPara>
    </w:p>
    <w:p w:rsidR="00523A8A" w:rsidRPr="009017CE" w:rsidRDefault="00523A8A" w:rsidP="00523A8A">
      <w:pPr>
        <w:ind w:firstLine="420"/>
      </w:pPr>
      <w:r w:rsidRPr="009017CE">
        <w:rPr>
          <w:rFonts w:hint="eastAsia"/>
        </w:rPr>
        <w:t>由模型可知，各个因素对垃圾处理的影响程度相当，其中个体因素的影响要稍强，这提醒我们，在进行垃圾处理的同时，一定要加强对个人的指导，个人环保意识的提高、阅历的增加、生活质量的提高都有利于垃圾的有效处理。</w:t>
      </w:r>
    </w:p>
    <w:p w:rsidR="00523A8A" w:rsidRPr="009017CE" w:rsidRDefault="00523A8A" w:rsidP="00523A8A">
      <w:pPr>
        <w:ind w:firstLine="420"/>
      </w:pPr>
      <w:r w:rsidRPr="009017CE">
        <w:rPr>
          <w:rFonts w:hint="eastAsia"/>
        </w:rPr>
        <w:t>将</w:t>
      </w:r>
      <w:proofErr w:type="gramStart"/>
      <w:r w:rsidRPr="009017CE">
        <w:rPr>
          <w:rFonts w:hint="eastAsia"/>
        </w:rPr>
        <w:t>葛</w:t>
      </w:r>
      <w:proofErr w:type="gramEnd"/>
      <w:r w:rsidRPr="009017CE">
        <w:rPr>
          <w:rFonts w:hint="eastAsia"/>
        </w:rPr>
        <w:t>店镇的数据的</w:t>
      </w:r>
      <w:r w:rsidRPr="009017CE">
        <w:rPr>
          <w:rFonts w:hint="eastAsia"/>
        </w:rPr>
        <w:t>Y1</w:t>
      </w:r>
      <w:r w:rsidRPr="009017CE">
        <w:rPr>
          <w:rFonts w:hint="eastAsia"/>
        </w:rPr>
        <w:t>对</w:t>
      </w:r>
      <w:r w:rsidRPr="009017CE">
        <w:rPr>
          <w:rFonts w:hint="eastAsia"/>
        </w:rPr>
        <w:t>X1</w:t>
      </w:r>
      <w:r w:rsidRPr="009017CE">
        <w:rPr>
          <w:rFonts w:hint="eastAsia"/>
        </w:rPr>
        <w:t>、</w:t>
      </w:r>
      <w:r w:rsidRPr="009017CE">
        <w:rPr>
          <w:rFonts w:hint="eastAsia"/>
        </w:rPr>
        <w:t>X2</w:t>
      </w:r>
      <w:r w:rsidRPr="009017CE">
        <w:rPr>
          <w:rFonts w:hint="eastAsia"/>
        </w:rPr>
        <w:t>、</w:t>
      </w:r>
      <w:r w:rsidRPr="009017CE">
        <w:rPr>
          <w:rFonts w:hint="eastAsia"/>
        </w:rPr>
        <w:t>X3</w:t>
      </w:r>
      <w:r w:rsidRPr="009017CE">
        <w:rPr>
          <w:rFonts w:hint="eastAsia"/>
        </w:rPr>
        <w:t>的回归结果（附件</w:t>
      </w:r>
      <w:r w:rsidRPr="009017CE">
        <w:rPr>
          <w:rFonts w:hint="eastAsia"/>
        </w:rPr>
        <w:t>10</w:t>
      </w:r>
      <w:r w:rsidRPr="009017CE">
        <w:rPr>
          <w:rFonts w:hint="eastAsia"/>
        </w:rPr>
        <w:t>）可知，</w:t>
      </w:r>
      <w:proofErr w:type="gramStart"/>
      <w:r w:rsidRPr="009017CE">
        <w:rPr>
          <w:rFonts w:hint="eastAsia"/>
        </w:rPr>
        <w:t>葛</w:t>
      </w:r>
      <w:proofErr w:type="gramEnd"/>
      <w:r w:rsidRPr="009017CE">
        <w:rPr>
          <w:rFonts w:hint="eastAsia"/>
        </w:rPr>
        <w:t>店镇政府的作用确实受环保基础设施供给、政策法规监管和环保宣讲频率这三个因素影响，且可得回归方程：</w:t>
      </w:r>
    </w:p>
    <w:p w:rsidR="00523A8A" w:rsidRPr="009017CE" w:rsidRDefault="00523A8A" w:rsidP="00523A8A">
      <w:pPr>
        <w:ind w:firstLine="420"/>
      </w:pPr>
      <m:oMathPara>
        <m:oMath>
          <m:r>
            <m:rPr>
              <m:sty m:val="p"/>
            </m:rPr>
            <w:rPr>
              <w:rFonts w:ascii="Cambria Math" w:hAnsi="Cambria Math"/>
            </w:rPr>
            <m:t>Y1=-0.367430+0.438507X1+0.311962X2+0.340691X3</m:t>
          </m:r>
        </m:oMath>
      </m:oMathPara>
    </w:p>
    <w:p w:rsidR="00523A8A" w:rsidRPr="009017CE" w:rsidRDefault="00523A8A" w:rsidP="00523A8A">
      <w:pPr>
        <w:ind w:firstLine="420"/>
      </w:pPr>
      <w:r w:rsidRPr="009017CE">
        <w:rPr>
          <w:rFonts w:hint="eastAsia"/>
        </w:rPr>
        <w:t>即在政策法规监管和环保宣讲频率一定的情况下，环保基础设施供给每增加一个单位，政府因素受到正向影响，增加</w:t>
      </w:r>
      <w:r w:rsidRPr="009017CE">
        <w:t>0.438507</w:t>
      </w:r>
      <w:r w:rsidRPr="009017CE">
        <w:rPr>
          <w:rFonts w:hint="eastAsia"/>
        </w:rPr>
        <w:t>个单位。环保基础设施供给、政策法规监管和环保宣讲频率对政府因素的影响都是正向的，且影响程度相似，其中环保基础设施供给的影响略重。这与丹棱县的结论是不一样的，在丹棱县中政府受政策法规监管的影响更大，这可能与该村经济基础较好，教育程度较高有关，其政策法规的影响明显，而在</w:t>
      </w:r>
      <w:proofErr w:type="gramStart"/>
      <w:r w:rsidRPr="009017CE">
        <w:rPr>
          <w:rFonts w:hint="eastAsia"/>
        </w:rPr>
        <w:t>葛</w:t>
      </w:r>
      <w:proofErr w:type="gramEnd"/>
      <w:r w:rsidRPr="009017CE">
        <w:rPr>
          <w:rFonts w:hint="eastAsia"/>
        </w:rPr>
        <w:t>店镇中，政策法律法规对村民、村领导的影响较小，所以需要政府直接增加环保基础设施的供给。</w:t>
      </w:r>
    </w:p>
    <w:p w:rsidR="00523A8A" w:rsidRPr="009017CE" w:rsidRDefault="00523A8A" w:rsidP="00523A8A">
      <w:pPr>
        <w:ind w:firstLine="420"/>
      </w:pPr>
      <w:r w:rsidRPr="009017CE">
        <w:rPr>
          <w:rFonts w:hint="eastAsia"/>
        </w:rPr>
        <w:t>由</w:t>
      </w:r>
      <w:r w:rsidRPr="009017CE">
        <w:rPr>
          <w:rFonts w:hint="eastAsia"/>
        </w:rPr>
        <w:t>Y2</w:t>
      </w:r>
      <w:r w:rsidRPr="009017CE">
        <w:rPr>
          <w:rFonts w:hint="eastAsia"/>
        </w:rPr>
        <w:t>对</w:t>
      </w:r>
      <w:r w:rsidRPr="009017CE">
        <w:rPr>
          <w:rFonts w:hint="eastAsia"/>
        </w:rPr>
        <w:t>X4</w:t>
      </w:r>
      <w:r w:rsidRPr="009017CE">
        <w:rPr>
          <w:rFonts w:hint="eastAsia"/>
        </w:rPr>
        <w:t>、</w:t>
      </w:r>
      <w:r w:rsidRPr="009017CE">
        <w:rPr>
          <w:rFonts w:hint="eastAsia"/>
        </w:rPr>
        <w:t>X5</w:t>
      </w:r>
      <w:r w:rsidRPr="009017CE">
        <w:rPr>
          <w:rFonts w:hint="eastAsia"/>
        </w:rPr>
        <w:t>、</w:t>
      </w:r>
      <w:r w:rsidRPr="009017CE">
        <w:rPr>
          <w:rFonts w:hint="eastAsia"/>
        </w:rPr>
        <w:t>X6</w:t>
      </w:r>
      <w:r w:rsidRPr="009017CE">
        <w:rPr>
          <w:rFonts w:hint="eastAsia"/>
        </w:rPr>
        <w:t>、</w:t>
      </w:r>
      <w:r w:rsidRPr="009017CE">
        <w:rPr>
          <w:rFonts w:hint="eastAsia"/>
        </w:rPr>
        <w:t>X7</w:t>
      </w:r>
      <w:r w:rsidRPr="009017CE">
        <w:rPr>
          <w:rFonts w:hint="eastAsia"/>
        </w:rPr>
        <w:t>的回归结果（附件</w:t>
      </w:r>
      <w:r w:rsidRPr="009017CE">
        <w:rPr>
          <w:rFonts w:hint="eastAsia"/>
        </w:rPr>
        <w:t>11</w:t>
      </w:r>
      <w:r w:rsidRPr="009017CE">
        <w:rPr>
          <w:rFonts w:hint="eastAsia"/>
        </w:rPr>
        <w:t>）可知，村</w:t>
      </w:r>
      <w:proofErr w:type="gramStart"/>
      <w:r w:rsidRPr="009017CE">
        <w:rPr>
          <w:rFonts w:hint="eastAsia"/>
        </w:rPr>
        <w:t>域社会</w:t>
      </w:r>
      <w:proofErr w:type="gramEnd"/>
      <w:r w:rsidRPr="009017CE">
        <w:rPr>
          <w:rFonts w:hint="eastAsia"/>
        </w:rPr>
        <w:t>资本确实受村域互动、村域互惠这两个因素的影响，而村域信任、村</w:t>
      </w:r>
      <w:proofErr w:type="gramStart"/>
      <w:r w:rsidRPr="009017CE">
        <w:rPr>
          <w:rFonts w:hint="eastAsia"/>
        </w:rPr>
        <w:t>域规范</w:t>
      </w:r>
      <w:proofErr w:type="gramEnd"/>
      <w:r w:rsidRPr="009017CE">
        <w:rPr>
          <w:rFonts w:hint="eastAsia"/>
        </w:rPr>
        <w:t>对村</w:t>
      </w:r>
      <w:proofErr w:type="gramStart"/>
      <w:r w:rsidRPr="009017CE">
        <w:rPr>
          <w:rFonts w:hint="eastAsia"/>
        </w:rPr>
        <w:t>域社会</w:t>
      </w:r>
      <w:proofErr w:type="gramEnd"/>
      <w:r w:rsidRPr="009017CE">
        <w:rPr>
          <w:rFonts w:hint="eastAsia"/>
        </w:rPr>
        <w:t>资本的影响并不显著，于是将</w:t>
      </w:r>
      <w:r w:rsidRPr="009017CE">
        <w:rPr>
          <w:rFonts w:hint="eastAsia"/>
        </w:rPr>
        <w:t>Y1</w:t>
      </w:r>
      <w:r w:rsidRPr="009017CE">
        <w:rPr>
          <w:rFonts w:hint="eastAsia"/>
        </w:rPr>
        <w:t>对</w:t>
      </w:r>
      <w:r w:rsidRPr="009017CE">
        <w:rPr>
          <w:rFonts w:hint="eastAsia"/>
        </w:rPr>
        <w:t>X5</w:t>
      </w:r>
      <w:r w:rsidRPr="009017CE">
        <w:rPr>
          <w:rFonts w:hint="eastAsia"/>
        </w:rPr>
        <w:t>、</w:t>
      </w:r>
      <w:r w:rsidRPr="009017CE">
        <w:rPr>
          <w:rFonts w:hint="eastAsia"/>
        </w:rPr>
        <w:t>X7</w:t>
      </w:r>
      <w:r w:rsidRPr="009017CE">
        <w:rPr>
          <w:rFonts w:hint="eastAsia"/>
        </w:rPr>
        <w:t>这两个因素再进行回归，得到附件</w:t>
      </w:r>
      <w:r w:rsidRPr="009017CE">
        <w:rPr>
          <w:rFonts w:hint="eastAsia"/>
        </w:rPr>
        <w:t>12</w:t>
      </w:r>
      <w:r w:rsidRPr="009017CE">
        <w:rPr>
          <w:rFonts w:hint="eastAsia"/>
        </w:rPr>
        <w:t>，此时，在</w:t>
      </w:r>
      <w:r w:rsidRPr="009017CE">
        <w:rPr>
          <w:rFonts w:hint="eastAsia"/>
        </w:rPr>
        <w:t>5%</w:t>
      </w:r>
      <w:r w:rsidRPr="009017CE">
        <w:rPr>
          <w:rFonts w:hint="eastAsia"/>
        </w:rPr>
        <w:t>的显著性水平下，所有的解释变量都通过了检验，可得回归方程：</w:t>
      </w:r>
    </w:p>
    <w:p w:rsidR="00523A8A" w:rsidRPr="009017CE" w:rsidRDefault="00523A8A" w:rsidP="00523A8A">
      <w:pPr>
        <w:ind w:firstLine="420"/>
      </w:pPr>
      <m:oMathPara>
        <m:oMath>
          <m:r>
            <m:rPr>
              <m:sty m:val="p"/>
            </m:rPr>
            <w:rPr>
              <w:rFonts w:ascii="Cambria Math" w:hAnsi="Cambria Math"/>
            </w:rPr>
            <m:t>Y2=0.935120+0.327221X5+0.338505X7</m:t>
          </m:r>
        </m:oMath>
      </m:oMathPara>
    </w:p>
    <w:p w:rsidR="00523A8A" w:rsidRPr="009017CE" w:rsidRDefault="00523A8A" w:rsidP="00523A8A">
      <w:pPr>
        <w:ind w:firstLine="420"/>
      </w:pPr>
      <w:r w:rsidRPr="009017CE">
        <w:rPr>
          <w:rFonts w:hint="eastAsia"/>
        </w:rPr>
        <w:t>即村</w:t>
      </w:r>
      <w:proofErr w:type="gramStart"/>
      <w:r w:rsidRPr="009017CE">
        <w:rPr>
          <w:rFonts w:hint="eastAsia"/>
        </w:rPr>
        <w:t>域社会</w:t>
      </w:r>
      <w:proofErr w:type="gramEnd"/>
      <w:r w:rsidRPr="009017CE">
        <w:rPr>
          <w:rFonts w:hint="eastAsia"/>
        </w:rPr>
        <w:t>资本受村域互动、村域互惠的影响相近，</w:t>
      </w:r>
      <w:r w:rsidRPr="009017CE">
        <w:t xml:space="preserve"> </w:t>
      </w:r>
      <w:r w:rsidRPr="009017CE">
        <w:rPr>
          <w:rFonts w:hint="eastAsia"/>
        </w:rPr>
        <w:t>且影响程度都不高。但相比于村</w:t>
      </w:r>
      <w:r w:rsidRPr="009017CE">
        <w:rPr>
          <w:rFonts w:hint="eastAsia"/>
        </w:rPr>
        <w:lastRenderedPageBreak/>
        <w:t>域信任、村</w:t>
      </w:r>
      <w:proofErr w:type="gramStart"/>
      <w:r w:rsidRPr="009017CE">
        <w:rPr>
          <w:rFonts w:hint="eastAsia"/>
        </w:rPr>
        <w:t>域规范</w:t>
      </w:r>
      <w:proofErr w:type="gramEnd"/>
      <w:r w:rsidRPr="009017CE">
        <w:rPr>
          <w:rFonts w:hint="eastAsia"/>
        </w:rPr>
        <w:t>这两个因素，我们更可以从加强村域互动、村域信任方面寻找突破口，增加村与村之间的资本互助。</w:t>
      </w:r>
    </w:p>
    <w:p w:rsidR="00523A8A" w:rsidRPr="009017CE" w:rsidRDefault="00523A8A" w:rsidP="00523A8A">
      <w:pPr>
        <w:ind w:firstLine="420"/>
      </w:pPr>
      <w:r w:rsidRPr="009017CE">
        <w:rPr>
          <w:rFonts w:hint="eastAsia"/>
        </w:rPr>
        <w:t>由</w:t>
      </w:r>
      <w:r w:rsidRPr="009017CE">
        <w:rPr>
          <w:rFonts w:hint="eastAsia"/>
        </w:rPr>
        <w:t>Y3</w:t>
      </w:r>
      <w:r w:rsidRPr="009017CE">
        <w:rPr>
          <w:rFonts w:hint="eastAsia"/>
        </w:rPr>
        <w:t>对</w:t>
      </w:r>
      <w:r w:rsidRPr="009017CE">
        <w:rPr>
          <w:rFonts w:hint="eastAsia"/>
        </w:rPr>
        <w:t>X8</w:t>
      </w:r>
      <w:r w:rsidRPr="009017CE">
        <w:rPr>
          <w:rFonts w:hint="eastAsia"/>
        </w:rPr>
        <w:t>、</w:t>
      </w:r>
      <w:r w:rsidRPr="009017CE">
        <w:rPr>
          <w:rFonts w:hint="eastAsia"/>
        </w:rPr>
        <w:t>X9</w:t>
      </w:r>
      <w:r w:rsidRPr="009017CE">
        <w:rPr>
          <w:rFonts w:hint="eastAsia"/>
        </w:rPr>
        <w:t>、</w:t>
      </w:r>
      <w:r w:rsidRPr="009017CE">
        <w:rPr>
          <w:rFonts w:hint="eastAsia"/>
        </w:rPr>
        <w:t>X10</w:t>
      </w:r>
      <w:r w:rsidRPr="009017CE">
        <w:rPr>
          <w:rFonts w:hint="eastAsia"/>
        </w:rPr>
        <w:t>、</w:t>
      </w:r>
      <w:r w:rsidRPr="009017CE">
        <w:rPr>
          <w:rFonts w:hint="eastAsia"/>
        </w:rPr>
        <w:t>X11</w:t>
      </w:r>
      <w:r w:rsidRPr="009017CE">
        <w:rPr>
          <w:rFonts w:hint="eastAsia"/>
        </w:rPr>
        <w:t>的回归结果（附件</w:t>
      </w:r>
      <w:r w:rsidRPr="009017CE">
        <w:rPr>
          <w:rFonts w:hint="eastAsia"/>
        </w:rPr>
        <w:t>13</w:t>
      </w:r>
      <w:r w:rsidRPr="009017CE">
        <w:rPr>
          <w:rFonts w:hint="eastAsia"/>
        </w:rPr>
        <w:t>）可知，个体受年龄这个因素的影响显著，而受其他因素的影响有限。于是</w:t>
      </w:r>
      <w:r w:rsidRPr="009017CE">
        <w:rPr>
          <w:rFonts w:hint="eastAsia"/>
        </w:rPr>
        <w:t>Y3</w:t>
      </w:r>
      <w:r w:rsidRPr="009017CE">
        <w:rPr>
          <w:rFonts w:hint="eastAsia"/>
        </w:rPr>
        <w:t>对</w:t>
      </w:r>
      <w:r w:rsidRPr="009017CE">
        <w:rPr>
          <w:rFonts w:hint="eastAsia"/>
        </w:rPr>
        <w:t>X11</w:t>
      </w:r>
      <w:r w:rsidRPr="009017CE">
        <w:rPr>
          <w:rFonts w:hint="eastAsia"/>
        </w:rPr>
        <w:t>进行回归（附件</w:t>
      </w:r>
      <w:r w:rsidRPr="009017CE">
        <w:rPr>
          <w:rFonts w:hint="eastAsia"/>
        </w:rPr>
        <w:t>14</w:t>
      </w:r>
      <w:r w:rsidRPr="009017CE">
        <w:rPr>
          <w:rFonts w:hint="eastAsia"/>
        </w:rPr>
        <w:t>），得到回归方程：</w:t>
      </w:r>
    </w:p>
    <w:p w:rsidR="00523A8A" w:rsidRPr="009017CE" w:rsidRDefault="00523A8A" w:rsidP="00523A8A">
      <w:pPr>
        <w:ind w:firstLineChars="100" w:firstLine="210"/>
      </w:pPr>
      <m:oMathPara>
        <m:oMath>
          <m:r>
            <m:rPr>
              <m:sty m:val="p"/>
            </m:rPr>
            <w:rPr>
              <w:rFonts w:ascii="Cambria Math" w:hAnsi="Cambria Math"/>
            </w:rPr>
            <m:t>Y3=1.900398+0.278884X11</m:t>
          </m:r>
        </m:oMath>
      </m:oMathPara>
    </w:p>
    <w:p w:rsidR="00523A8A" w:rsidRPr="009017CE" w:rsidRDefault="00523A8A" w:rsidP="00523A8A">
      <w:pPr>
        <w:ind w:firstLine="420"/>
      </w:pPr>
      <w:r w:rsidRPr="009017CE">
        <w:rPr>
          <w:rFonts w:hint="eastAsia"/>
        </w:rPr>
        <w:t>即当其他条件不变时，年龄每增加约</w:t>
      </w:r>
      <w:r w:rsidRPr="009017CE">
        <w:rPr>
          <w:rFonts w:hint="eastAsia"/>
        </w:rPr>
        <w:t>20</w:t>
      </w:r>
      <w:r w:rsidRPr="009017CE">
        <w:rPr>
          <w:rFonts w:hint="eastAsia"/>
        </w:rPr>
        <w:t>岁，个体的垃圾处理增加</w:t>
      </w:r>
      <w:r w:rsidRPr="009017CE">
        <w:t>0.278884</w:t>
      </w:r>
      <w:r w:rsidRPr="009017CE">
        <w:rPr>
          <w:rFonts w:hint="eastAsia"/>
        </w:rPr>
        <w:t>个单位。这可能与大部分留在乡村的是老年人有关，并且随着年龄的增加，阅历的增长，村民更能意识到垃圾无害化、绿色化处理的意义，所以组织村中老年人进行特定的学习、举办老年人经验分享活动可以有效提高</w:t>
      </w:r>
      <w:proofErr w:type="gramStart"/>
      <w:r w:rsidRPr="009017CE">
        <w:rPr>
          <w:rFonts w:hint="eastAsia"/>
        </w:rPr>
        <w:t>葛</w:t>
      </w:r>
      <w:proofErr w:type="gramEnd"/>
      <w:r w:rsidRPr="009017CE">
        <w:rPr>
          <w:rFonts w:hint="eastAsia"/>
        </w:rPr>
        <w:t>店镇的垃圾处理效果。</w:t>
      </w:r>
    </w:p>
    <w:p w:rsidR="00523A8A" w:rsidRPr="009017CE" w:rsidRDefault="00523A8A" w:rsidP="00523A8A">
      <w:pPr>
        <w:ind w:firstLine="420"/>
      </w:pPr>
      <w:r w:rsidRPr="009017CE">
        <w:rPr>
          <w:rFonts w:hint="eastAsia"/>
        </w:rPr>
        <w:t>最后，将</w:t>
      </w:r>
      <w:r w:rsidRPr="009017CE">
        <w:rPr>
          <w:rFonts w:hint="eastAsia"/>
        </w:rPr>
        <w:t>y</w:t>
      </w:r>
      <w:r w:rsidRPr="009017CE">
        <w:rPr>
          <w:rFonts w:hint="eastAsia"/>
        </w:rPr>
        <w:t>对</w:t>
      </w:r>
      <w:r w:rsidRPr="009017CE">
        <w:rPr>
          <w:rFonts w:hint="eastAsia"/>
        </w:rPr>
        <w:t>Y1</w:t>
      </w:r>
      <w:r w:rsidRPr="009017CE">
        <w:rPr>
          <w:rFonts w:hint="eastAsia"/>
        </w:rPr>
        <w:t>、</w:t>
      </w:r>
      <w:r w:rsidRPr="009017CE">
        <w:rPr>
          <w:rFonts w:hint="eastAsia"/>
        </w:rPr>
        <w:t>Y2</w:t>
      </w:r>
      <w:r w:rsidRPr="009017CE">
        <w:rPr>
          <w:rFonts w:hint="eastAsia"/>
        </w:rPr>
        <w:t>、</w:t>
      </w:r>
      <w:r w:rsidRPr="009017CE">
        <w:rPr>
          <w:rFonts w:hint="eastAsia"/>
        </w:rPr>
        <w:t>Y3</w:t>
      </w:r>
      <w:r w:rsidRPr="009017CE">
        <w:rPr>
          <w:rFonts w:hint="eastAsia"/>
        </w:rPr>
        <w:t>进行回归（附件</w:t>
      </w:r>
      <w:r w:rsidRPr="009017CE">
        <w:rPr>
          <w:rFonts w:hint="eastAsia"/>
        </w:rPr>
        <w:t>15</w:t>
      </w:r>
      <w:r w:rsidRPr="009017CE">
        <w:rPr>
          <w:rFonts w:hint="eastAsia"/>
        </w:rPr>
        <w:t>），政府、村</w:t>
      </w:r>
      <w:proofErr w:type="gramStart"/>
      <w:r w:rsidRPr="009017CE">
        <w:rPr>
          <w:rFonts w:hint="eastAsia"/>
        </w:rPr>
        <w:t>域社会</w:t>
      </w:r>
      <w:proofErr w:type="gramEnd"/>
      <w:r w:rsidRPr="009017CE">
        <w:rPr>
          <w:rFonts w:hint="eastAsia"/>
        </w:rPr>
        <w:t>资本、个体因素对垃圾处理的整体水平的影响显著，并可得到回归方程：</w:t>
      </w:r>
    </w:p>
    <w:p w:rsidR="00523A8A" w:rsidRPr="009017CE" w:rsidRDefault="00523A8A" w:rsidP="00523A8A">
      <w:pPr>
        <w:ind w:firstLine="420"/>
      </w:pPr>
      <m:oMathPara>
        <m:oMath>
          <m:r>
            <m:rPr>
              <m:sty m:val="p"/>
            </m:rPr>
            <w:rPr>
              <w:rFonts w:ascii="Cambria Math" w:hAnsi="Cambria Math"/>
            </w:rPr>
            <m:t>Y=-2.523369+0.698575Y1+0.522619Y2+0.805049Y3</m:t>
          </m:r>
        </m:oMath>
      </m:oMathPara>
    </w:p>
    <w:p w:rsidR="00523A8A" w:rsidRPr="009017CE" w:rsidRDefault="00523A8A" w:rsidP="00523A8A">
      <w:pPr>
        <w:ind w:firstLine="420"/>
      </w:pPr>
      <w:r w:rsidRPr="009017CE">
        <w:rPr>
          <w:rFonts w:hint="eastAsia"/>
        </w:rPr>
        <w:t>由模型可知，个体因素对</w:t>
      </w:r>
      <w:proofErr w:type="gramStart"/>
      <w:r w:rsidRPr="009017CE">
        <w:rPr>
          <w:rFonts w:hint="eastAsia"/>
        </w:rPr>
        <w:t>葛</w:t>
      </w:r>
      <w:proofErr w:type="gramEnd"/>
      <w:r w:rsidRPr="009017CE">
        <w:rPr>
          <w:rFonts w:hint="eastAsia"/>
        </w:rPr>
        <w:t>店镇垃圾处理的影响最大，当政府、村</w:t>
      </w:r>
      <w:proofErr w:type="gramStart"/>
      <w:r w:rsidRPr="009017CE">
        <w:rPr>
          <w:rFonts w:hint="eastAsia"/>
        </w:rPr>
        <w:t>域社会</w:t>
      </w:r>
      <w:proofErr w:type="gramEnd"/>
      <w:r w:rsidRPr="009017CE">
        <w:rPr>
          <w:rFonts w:hint="eastAsia"/>
        </w:rPr>
        <w:t>资本不变时，个体因素没增加一个单位，整体垃圾处理水平增加</w:t>
      </w:r>
      <w:r w:rsidRPr="009017CE">
        <w:t>0.805049</w:t>
      </w:r>
      <w:r w:rsidRPr="009017CE">
        <w:rPr>
          <w:rFonts w:hint="eastAsia"/>
        </w:rPr>
        <w:t>个单位，所以针对不同个体心理、素质的改善尤为重要。</w:t>
      </w:r>
    </w:p>
    <w:p w:rsidR="00523A8A" w:rsidRPr="009017CE" w:rsidRDefault="00523A8A" w:rsidP="00523A8A">
      <w:pPr>
        <w:ind w:firstLine="420"/>
      </w:pPr>
      <w:r w:rsidRPr="009017CE">
        <w:rPr>
          <w:rFonts w:hint="eastAsia"/>
        </w:rPr>
        <w:t>综合</w:t>
      </w:r>
      <w:proofErr w:type="gramStart"/>
      <w:r w:rsidRPr="009017CE">
        <w:rPr>
          <w:rFonts w:hint="eastAsia"/>
        </w:rPr>
        <w:t>葛</w:t>
      </w:r>
      <w:proofErr w:type="gramEnd"/>
      <w:r w:rsidRPr="009017CE">
        <w:rPr>
          <w:rFonts w:hint="eastAsia"/>
        </w:rPr>
        <w:t>店镇和丹棱县的回归结果可知，环保基础设施供给、政策法规监管和环保宣讲频率这三个因素都对政府在垃圾处理中起到的作用产生影响，因此，在垃圾处理的制定规章制度的时候，可以将人力与物力更多的用于增加环保基础设施供给、加强政策法规监管和增加环保宣讲的频率。而村</w:t>
      </w:r>
      <w:proofErr w:type="gramStart"/>
      <w:r w:rsidRPr="009017CE">
        <w:rPr>
          <w:rFonts w:hint="eastAsia"/>
        </w:rPr>
        <w:t>域社会</w:t>
      </w:r>
      <w:proofErr w:type="gramEnd"/>
      <w:r w:rsidRPr="009017CE">
        <w:rPr>
          <w:rFonts w:hint="eastAsia"/>
        </w:rPr>
        <w:t>资本受村域互助的影响最大，所以日常生活中，多增加村与村之间，乡与乡之间的联系时至关重要的，联系的频繁可以增加村际间的互惠、互信程度，进而更方便村域之间资本的流动。个体对农村垃圾处理的作用受年龄影响最大，这应该与村中多为无劳动能力的年老者和留守儿童有关，根据收集到的数据分析，由于年龄小者的认知能力有限，年老者对乡村农村垃圾处理的贡献最大，所以有针对性的举行老年人感兴趣的与垃圾有效处理有关的活动，有利于加大个体对农村垃圾处理的贡献。</w:t>
      </w:r>
    </w:p>
    <w:p w:rsidR="00A50521" w:rsidRPr="009017CE" w:rsidRDefault="00523A8A" w:rsidP="00523A8A">
      <w:pPr>
        <w:ind w:firstLine="420"/>
      </w:pPr>
      <w:r w:rsidRPr="009017CE">
        <w:rPr>
          <w:rFonts w:hint="eastAsia"/>
        </w:rPr>
        <w:t>由于政府、村域资本、个体对整体的垃圾处理水平的影响都显著，所以在人力、物力资源投入的时候，要兼顾各方面的影响，有的放矢，以最小的资源投入获得尽可能好的垃圾处理效果。</w:t>
      </w:r>
    </w:p>
    <w:p w:rsidR="008C2186" w:rsidRDefault="008C2186">
      <w:pPr>
        <w:widowControl/>
        <w:ind w:firstLineChars="0" w:firstLine="0"/>
        <w:jc w:val="left"/>
        <w:rPr>
          <w:b/>
          <w:sz w:val="24"/>
          <w:szCs w:val="24"/>
        </w:rPr>
      </w:pPr>
      <w:bookmarkStart w:id="40" w:name="_Toc444717020"/>
      <w:bookmarkStart w:id="41" w:name="_Toc444717267"/>
      <w:r>
        <w:br w:type="page"/>
      </w:r>
    </w:p>
    <w:p w:rsidR="001C05C0" w:rsidRDefault="001C05C0" w:rsidP="001C05C0">
      <w:pPr>
        <w:pStyle w:val="2"/>
      </w:pPr>
      <w:r>
        <w:rPr>
          <w:rFonts w:hint="eastAsia"/>
        </w:rPr>
        <w:lastRenderedPageBreak/>
        <w:t>（三）现状</w:t>
      </w:r>
      <w:bookmarkEnd w:id="40"/>
      <w:bookmarkEnd w:id="41"/>
    </w:p>
    <w:p w:rsidR="008C2186" w:rsidRDefault="009017CE" w:rsidP="008C2186">
      <w:pPr>
        <w:pStyle w:val="3"/>
      </w:pPr>
      <w:bookmarkStart w:id="42" w:name="_Toc444717021"/>
      <w:bookmarkStart w:id="43" w:name="_Toc444717268"/>
      <w:r>
        <w:rPr>
          <w:rFonts w:hint="eastAsia"/>
        </w:rPr>
        <w:t>1</w:t>
      </w:r>
      <w:r>
        <w:rPr>
          <w:rFonts w:hint="eastAsia"/>
        </w:rPr>
        <w:t>．</w:t>
      </w:r>
      <w:proofErr w:type="gramStart"/>
      <w:r w:rsidR="001C05C0">
        <w:rPr>
          <w:rFonts w:hint="eastAsia"/>
        </w:rPr>
        <w:t>葛</w:t>
      </w:r>
      <w:proofErr w:type="gramEnd"/>
      <w:r w:rsidR="001C05C0">
        <w:rPr>
          <w:rFonts w:hint="eastAsia"/>
        </w:rPr>
        <w:t>店镇</w:t>
      </w:r>
      <w:bookmarkEnd w:id="42"/>
      <w:bookmarkEnd w:id="43"/>
    </w:p>
    <w:p w:rsidR="00C60380" w:rsidRPr="00C60380" w:rsidRDefault="00C60380" w:rsidP="00C60380">
      <w:pPr>
        <w:ind w:firstLine="420"/>
      </w:pPr>
      <w:proofErr w:type="gramStart"/>
      <w:r>
        <w:rPr>
          <w:rFonts w:hint="eastAsia"/>
        </w:rPr>
        <w:t>葛</w:t>
      </w:r>
      <w:proofErr w:type="gramEnd"/>
      <w:r>
        <w:rPr>
          <w:rFonts w:hint="eastAsia"/>
        </w:rPr>
        <w:t>店镇的村镇虽然有集中堆放垃圾的地方，但是仍然可以在村民的房屋四周、围墙附近、甚至道路两旁看到堆积的或大或小的垃圾。</w:t>
      </w:r>
    </w:p>
    <w:p w:rsidR="001C05C0" w:rsidRDefault="0033648E" w:rsidP="0033648E">
      <w:pPr>
        <w:pStyle w:val="a4"/>
      </w:pPr>
      <w:r>
        <w:drawing>
          <wp:inline distT="0" distB="0" distL="0" distR="0" wp14:anchorId="7F526DD6" wp14:editId="184CAFBE">
            <wp:extent cx="3952875" cy="2314575"/>
            <wp:effectExtent l="0" t="0" r="9525" b="9525"/>
            <wp:docPr id="15" name="图片 15" descr="C:\Users\ASUS\Desktop\QQ图片201603022029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QQ图片20160302202939.jpg"/>
                    <pic:cNvPicPr>
                      <a:picLocks noChangeAspect="1" noChangeArrowheads="1"/>
                    </pic:cNvPicPr>
                  </pic:nvPicPr>
                  <pic:blipFill rotWithShape="1">
                    <a:blip r:embed="rId31" cstate="print">
                      <a:extLst>
                        <a:ext uri="{28A0092B-C50C-407E-A947-70E740481C1C}">
                          <a14:useLocalDpi xmlns:a14="http://schemas.microsoft.com/office/drawing/2010/main" val="0"/>
                        </a:ext>
                      </a:extLst>
                    </a:blip>
                    <a:srcRect/>
                    <a:stretch/>
                  </pic:blipFill>
                  <pic:spPr bwMode="auto">
                    <a:xfrm>
                      <a:off x="0" y="0"/>
                      <a:ext cx="3958630" cy="2317945"/>
                    </a:xfrm>
                    <a:prstGeom prst="rect">
                      <a:avLst/>
                    </a:prstGeom>
                    <a:noFill/>
                    <a:ln>
                      <a:noFill/>
                    </a:ln>
                    <a:extLst>
                      <a:ext uri="{53640926-AAD7-44D8-BBD7-CCE9431645EC}">
                        <a14:shadowObscured xmlns:a14="http://schemas.microsoft.com/office/drawing/2010/main"/>
                      </a:ext>
                    </a:extLst>
                  </pic:spPr>
                </pic:pic>
              </a:graphicData>
            </a:graphic>
          </wp:inline>
        </w:drawing>
      </w:r>
    </w:p>
    <w:p w:rsidR="0033648E" w:rsidRDefault="0033648E" w:rsidP="0033648E">
      <w:pPr>
        <w:pStyle w:val="a9"/>
      </w:pPr>
      <w:r>
        <w:rPr>
          <w:rFonts w:hint="eastAsia"/>
        </w:rPr>
        <w:t>图</w:t>
      </w:r>
      <w:r w:rsidR="009017CE">
        <w:rPr>
          <w:rFonts w:hint="eastAsia"/>
        </w:rPr>
        <w:t>1</w:t>
      </w:r>
      <w:r w:rsidR="001D3465">
        <w:rPr>
          <w:rFonts w:hint="eastAsia"/>
        </w:rPr>
        <w:t>5</w:t>
      </w:r>
      <w:r>
        <w:rPr>
          <w:rFonts w:hint="eastAsia"/>
        </w:rPr>
        <w:t xml:space="preserve"> </w:t>
      </w:r>
      <w:r>
        <w:rPr>
          <w:rFonts w:hint="eastAsia"/>
        </w:rPr>
        <w:t>随地倾倒的垃圾</w:t>
      </w:r>
    </w:p>
    <w:p w:rsidR="001C05C0" w:rsidRDefault="0033648E" w:rsidP="0033648E">
      <w:pPr>
        <w:pStyle w:val="a4"/>
      </w:pPr>
      <w:r>
        <w:drawing>
          <wp:inline distT="0" distB="0" distL="0" distR="0" wp14:anchorId="50FECF62" wp14:editId="5A66C7C1">
            <wp:extent cx="5352243" cy="1133475"/>
            <wp:effectExtent l="0" t="0" r="1270" b="0"/>
            <wp:docPr id="13" name="图片 13" descr="C:\Users\ASUS\Desktop\垃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Desktop\垃圾.jpg"/>
                    <pic:cNvPicPr>
                      <a:picLocks noChangeAspect="1" noChangeArrowheads="1"/>
                    </pic:cNvPicPr>
                  </pic:nvPicPr>
                  <pic:blipFill rotWithShape="1">
                    <a:blip r:embed="rId32" cstate="print">
                      <a:extLst>
                        <a:ext uri="{28A0092B-C50C-407E-A947-70E740481C1C}">
                          <a14:useLocalDpi xmlns:a14="http://schemas.microsoft.com/office/drawing/2010/main" val="0"/>
                        </a:ext>
                      </a:extLst>
                    </a:blip>
                    <a:srcRect/>
                    <a:stretch/>
                  </pic:blipFill>
                  <pic:spPr bwMode="auto">
                    <a:xfrm>
                      <a:off x="0" y="0"/>
                      <a:ext cx="5352243" cy="1133475"/>
                    </a:xfrm>
                    <a:prstGeom prst="rect">
                      <a:avLst/>
                    </a:prstGeom>
                    <a:noFill/>
                    <a:ln>
                      <a:noFill/>
                    </a:ln>
                    <a:extLst>
                      <a:ext uri="{53640926-AAD7-44D8-BBD7-CCE9431645EC}">
                        <a14:shadowObscured xmlns:a14="http://schemas.microsoft.com/office/drawing/2010/main"/>
                      </a:ext>
                    </a:extLst>
                  </pic:spPr>
                </pic:pic>
              </a:graphicData>
            </a:graphic>
          </wp:inline>
        </w:drawing>
      </w:r>
    </w:p>
    <w:p w:rsidR="0033648E" w:rsidRDefault="0033648E" w:rsidP="008C2186">
      <w:pPr>
        <w:pStyle w:val="a9"/>
      </w:pPr>
      <w:r>
        <w:rPr>
          <w:rFonts w:hint="eastAsia"/>
        </w:rPr>
        <w:t>图</w:t>
      </w:r>
      <w:r w:rsidR="009017CE">
        <w:rPr>
          <w:rFonts w:hint="eastAsia"/>
        </w:rPr>
        <w:t>1</w:t>
      </w:r>
      <w:r w:rsidR="001D3465">
        <w:rPr>
          <w:rFonts w:hint="eastAsia"/>
        </w:rPr>
        <w:t>6</w:t>
      </w:r>
      <w:r>
        <w:rPr>
          <w:rFonts w:hint="eastAsia"/>
        </w:rPr>
        <w:t xml:space="preserve"> </w:t>
      </w:r>
      <w:r>
        <w:rPr>
          <w:rFonts w:hint="eastAsia"/>
        </w:rPr>
        <w:t>随处堆积的垃圾</w:t>
      </w:r>
    </w:p>
    <w:p w:rsidR="008C2186" w:rsidRDefault="009017CE" w:rsidP="008C2186">
      <w:pPr>
        <w:pStyle w:val="3"/>
      </w:pPr>
      <w:bookmarkStart w:id="44" w:name="_Toc444717022"/>
      <w:bookmarkStart w:id="45" w:name="_Toc444717269"/>
      <w:r>
        <w:rPr>
          <w:rFonts w:hint="eastAsia"/>
        </w:rPr>
        <w:t>2</w:t>
      </w:r>
      <w:r>
        <w:rPr>
          <w:rFonts w:hint="eastAsia"/>
        </w:rPr>
        <w:t>．</w:t>
      </w:r>
      <w:r w:rsidR="0033648E">
        <w:rPr>
          <w:rFonts w:hint="eastAsia"/>
        </w:rPr>
        <w:t>丹棱县</w:t>
      </w:r>
      <w:bookmarkEnd w:id="44"/>
      <w:bookmarkEnd w:id="45"/>
    </w:p>
    <w:p w:rsidR="00C60380" w:rsidRPr="00C60380" w:rsidRDefault="00C60380" w:rsidP="00C60380">
      <w:pPr>
        <w:ind w:firstLine="420"/>
      </w:pPr>
      <w:r>
        <w:rPr>
          <w:rFonts w:hint="eastAsia"/>
        </w:rPr>
        <w:t>丹棱县的几个乡的村容整体上比</w:t>
      </w:r>
      <w:proofErr w:type="gramStart"/>
      <w:r>
        <w:rPr>
          <w:rFonts w:hint="eastAsia"/>
        </w:rPr>
        <w:t>葛</w:t>
      </w:r>
      <w:proofErr w:type="gramEnd"/>
      <w:r>
        <w:rPr>
          <w:rFonts w:hint="eastAsia"/>
        </w:rPr>
        <w:t>店镇的好。有固定的地方、设备和工作人员清理集中堆积的垃圾，且随处堆积垃圾的情况比较少。</w:t>
      </w:r>
    </w:p>
    <w:p w:rsidR="001C05C0" w:rsidRDefault="0033648E" w:rsidP="0033648E">
      <w:pPr>
        <w:pStyle w:val="a4"/>
      </w:pPr>
      <w:r>
        <w:drawing>
          <wp:inline distT="0" distB="0" distL="0" distR="0" wp14:anchorId="340A1932" wp14:editId="02756417">
            <wp:extent cx="4000500" cy="2597432"/>
            <wp:effectExtent l="0" t="0" r="0" b="0"/>
            <wp:docPr id="14" name="图片 14" descr="C:\Users\ASUS\Desktop\垃圾站.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US\Desktop\垃圾站.jpg"/>
                    <pic:cNvPicPr>
                      <a:picLocks noChangeAspect="1" noChangeArrowheads="1"/>
                    </pic:cNvPicPr>
                  </pic:nvPicPr>
                  <pic:blipFill rotWithShape="1">
                    <a:blip r:embed="rId33" cstate="print">
                      <a:extLst>
                        <a:ext uri="{28A0092B-C50C-407E-A947-70E740481C1C}">
                          <a14:useLocalDpi xmlns:a14="http://schemas.microsoft.com/office/drawing/2010/main" val="0"/>
                        </a:ext>
                      </a:extLst>
                    </a:blip>
                    <a:srcRect/>
                    <a:stretch/>
                  </pic:blipFill>
                  <pic:spPr bwMode="auto">
                    <a:xfrm>
                      <a:off x="0" y="0"/>
                      <a:ext cx="4012114" cy="2604973"/>
                    </a:xfrm>
                    <a:prstGeom prst="rect">
                      <a:avLst/>
                    </a:prstGeom>
                    <a:noFill/>
                    <a:ln>
                      <a:noFill/>
                    </a:ln>
                    <a:extLst>
                      <a:ext uri="{53640926-AAD7-44D8-BBD7-CCE9431645EC}">
                        <a14:shadowObscured xmlns:a14="http://schemas.microsoft.com/office/drawing/2010/main"/>
                      </a:ext>
                    </a:extLst>
                  </pic:spPr>
                </pic:pic>
              </a:graphicData>
            </a:graphic>
          </wp:inline>
        </w:drawing>
      </w:r>
    </w:p>
    <w:p w:rsidR="0033648E" w:rsidRPr="001C05C0" w:rsidRDefault="0033648E" w:rsidP="0033648E">
      <w:pPr>
        <w:pStyle w:val="a9"/>
      </w:pPr>
      <w:r>
        <w:rPr>
          <w:rFonts w:hint="eastAsia"/>
        </w:rPr>
        <w:t>图</w:t>
      </w:r>
      <w:r w:rsidR="009017CE">
        <w:rPr>
          <w:rFonts w:hint="eastAsia"/>
        </w:rPr>
        <w:t>1</w:t>
      </w:r>
      <w:r w:rsidR="001D3465">
        <w:rPr>
          <w:rFonts w:hint="eastAsia"/>
        </w:rPr>
        <w:t>7</w:t>
      </w:r>
      <w:r>
        <w:rPr>
          <w:rFonts w:hint="eastAsia"/>
        </w:rPr>
        <w:t xml:space="preserve"> </w:t>
      </w:r>
      <w:r>
        <w:rPr>
          <w:rFonts w:hint="eastAsia"/>
        </w:rPr>
        <w:t>工作人员正在处理的垃圾站</w:t>
      </w:r>
    </w:p>
    <w:p w:rsidR="001D3465" w:rsidRDefault="001D3465">
      <w:pPr>
        <w:widowControl/>
        <w:ind w:firstLineChars="0" w:firstLine="0"/>
        <w:jc w:val="left"/>
        <w:rPr>
          <w:rFonts w:ascii="黑体" w:eastAsia="黑体" w:hAnsi="黑体"/>
          <w:b/>
          <w:sz w:val="28"/>
          <w:szCs w:val="28"/>
        </w:rPr>
      </w:pPr>
      <w:bookmarkStart w:id="46" w:name="_Toc444717023"/>
      <w:bookmarkStart w:id="47" w:name="_Toc444717270"/>
      <w:r>
        <w:br w:type="page"/>
      </w:r>
    </w:p>
    <w:p w:rsidR="00A50521" w:rsidRDefault="00A50521" w:rsidP="00C74A7D">
      <w:pPr>
        <w:pStyle w:val="1"/>
      </w:pPr>
      <w:r>
        <w:rPr>
          <w:rFonts w:hint="eastAsia"/>
        </w:rPr>
        <w:lastRenderedPageBreak/>
        <w:t>三、</w:t>
      </w:r>
      <w:r w:rsidRPr="00A50521">
        <w:rPr>
          <w:rFonts w:hint="eastAsia"/>
        </w:rPr>
        <w:t>调查发现的问题</w:t>
      </w:r>
      <w:bookmarkEnd w:id="46"/>
      <w:bookmarkEnd w:id="47"/>
    </w:p>
    <w:p w:rsidR="00ED5211" w:rsidRPr="00ED5211" w:rsidRDefault="00ED5211" w:rsidP="008C2186">
      <w:pPr>
        <w:ind w:firstLine="420"/>
      </w:pPr>
      <w:r w:rsidRPr="00ED5211">
        <w:rPr>
          <w:rFonts w:hint="eastAsia"/>
        </w:rPr>
        <w:t>通过调查，我们发现农村垃圾处理主要存在以下几个方面的问题：</w:t>
      </w:r>
    </w:p>
    <w:p w:rsidR="00ED5211" w:rsidRPr="00ED5211" w:rsidRDefault="00ED5211" w:rsidP="00ED5211">
      <w:pPr>
        <w:ind w:firstLineChars="0" w:firstLine="420"/>
      </w:pPr>
      <w:r w:rsidRPr="00ED5211">
        <w:t>从客观的角度看：第一，农村垃圾处理成本较高。</w:t>
      </w:r>
      <w:r w:rsidRPr="00ED5211">
        <w:rPr>
          <w:rFonts w:hint="eastAsia"/>
        </w:rPr>
        <w:t>农村垃圾结构日趋复杂，产量日益增加，垃圾中的不可降解物和有毒物质大量增多，这一内在性质导致我国农村垃圾处理难度大，处理成本高。第二，我国农村垃圾处理的技术水平较低，缺乏无害化处理设备，现有的设备中大部分也由于长时间高负荷运转而受损严重。第三，我国农村垃圾处理的资金不足。虽然用于垃圾无害化处理的资金由上级拨款、集体贡献、村民集资等多种途径筹集，但总金额相对于高价的技术设备而言仍较少。第四，有关农村垃圾处理的制度不健全。首先，有关部门未就不同类别垃圾的具体处理方式</w:t>
      </w:r>
      <w:proofErr w:type="gramStart"/>
      <w:r w:rsidRPr="00ED5211">
        <w:rPr>
          <w:rFonts w:hint="eastAsia"/>
        </w:rPr>
        <w:t>作出</w:t>
      </w:r>
      <w:proofErr w:type="gramEnd"/>
      <w:r w:rsidRPr="00ED5211">
        <w:rPr>
          <w:rFonts w:hint="eastAsia"/>
        </w:rPr>
        <w:t>规定；其次，未设立负责垃圾处理的专职机构和人员，造成责任主体不明，效率低下。第五，农村对有关垃圾处理的常识普及程度较低，村民对本村垃圾处理的现行管理和维护方式的了解程度较低。这一问题由农村教育水平不发达、识字率低和村中环保宣讲类活动较少、感染力不够、群众参与度</w:t>
      </w:r>
      <w:proofErr w:type="gramStart"/>
      <w:r w:rsidRPr="00ED5211">
        <w:rPr>
          <w:rFonts w:hint="eastAsia"/>
        </w:rPr>
        <w:t>低共同</w:t>
      </w:r>
      <w:proofErr w:type="gramEnd"/>
      <w:r w:rsidRPr="00ED5211">
        <w:rPr>
          <w:rFonts w:hint="eastAsia"/>
        </w:rPr>
        <w:t>导致。第六，农村缺乏</w:t>
      </w:r>
      <w:proofErr w:type="gramStart"/>
      <w:r w:rsidRPr="00ED5211">
        <w:rPr>
          <w:rFonts w:hint="eastAsia"/>
        </w:rPr>
        <w:t>践行</w:t>
      </w:r>
      <w:proofErr w:type="gramEnd"/>
      <w:r w:rsidRPr="00ED5211">
        <w:rPr>
          <w:rFonts w:hint="eastAsia"/>
        </w:rPr>
        <w:t>垃圾处理的劳动力。农村的人口流失严重，中青年有效劳动力大多进程务工，村中大部分是老人和儿童，因此进行垃圾处理的人员不足。</w:t>
      </w:r>
    </w:p>
    <w:p w:rsidR="00A50521" w:rsidRDefault="00ED5211" w:rsidP="00ED5211">
      <w:pPr>
        <w:ind w:firstLineChars="0" w:firstLine="420"/>
      </w:pPr>
      <w:r w:rsidRPr="00ED5211">
        <w:rPr>
          <w:rFonts w:hint="eastAsia"/>
        </w:rPr>
        <w:t>从主观的角度看：第一，部分村民的环保意识薄弱。村民对本村环境保护的主人翁意识不足，只为省去当下的“麻烦”而忽视垃圾处理对本村未来发展的积极影响。第二，部分村民对垃圾处理的积极度较低。他们抱着“你不处理我也不处理”的从众心理而不对垃圾进行处理。第三，一些进行环保宣讲和普及垃圾处理管理和维护方式的人员对工作热情度较低，因此会导致宣传效果不佳和宣传质量降低。</w:t>
      </w:r>
    </w:p>
    <w:p w:rsidR="00A50521" w:rsidRDefault="00A50521" w:rsidP="00C74A7D">
      <w:pPr>
        <w:pStyle w:val="1"/>
      </w:pPr>
      <w:bookmarkStart w:id="48" w:name="_Toc444717024"/>
      <w:bookmarkStart w:id="49" w:name="_Toc444717271"/>
      <w:r>
        <w:rPr>
          <w:rFonts w:hint="eastAsia"/>
        </w:rPr>
        <w:t>四、</w:t>
      </w:r>
      <w:r w:rsidR="00523A8A" w:rsidRPr="00523A8A">
        <w:rPr>
          <w:rFonts w:hint="eastAsia"/>
        </w:rPr>
        <w:t>对农村垃圾有效处理的前景展望</w:t>
      </w:r>
      <w:bookmarkEnd w:id="48"/>
      <w:bookmarkEnd w:id="49"/>
    </w:p>
    <w:p w:rsidR="00ED5211" w:rsidRPr="00ED5211" w:rsidRDefault="00ED5211" w:rsidP="00ED5211">
      <w:pPr>
        <w:ind w:firstLineChars="0" w:firstLine="420"/>
      </w:pPr>
      <w:r w:rsidRPr="00ED5211">
        <w:rPr>
          <w:rFonts w:hint="eastAsia"/>
        </w:rPr>
        <w:t>整体上看，农村垃圾有效处理的前景是乐观的，但在实践中对一些细节仍需完善。</w:t>
      </w:r>
    </w:p>
    <w:p w:rsidR="00ED5211" w:rsidRPr="00ED5211" w:rsidRDefault="00ED5211" w:rsidP="00ED5211">
      <w:pPr>
        <w:ind w:firstLineChars="0" w:firstLine="420"/>
      </w:pPr>
      <w:r w:rsidRPr="00ED5211">
        <w:t>从乡镇府的角度来看</w:t>
      </w:r>
      <w:r w:rsidRPr="00ED5211">
        <w:rPr>
          <w:rFonts w:hint="eastAsia"/>
        </w:rPr>
        <w:t>，大部分的政府认为自己有义务和责任为农村垃圾处理提供一定的指导和管理，并会拨款支持，有些政府也会设置专职进行监督和贯彻有关条例。但是虽然大部分的乡镇有设置垃圾处理程序，科学管理和环保</w:t>
      </w:r>
      <w:proofErr w:type="gramStart"/>
      <w:r w:rsidRPr="00ED5211">
        <w:rPr>
          <w:rFonts w:hint="eastAsia"/>
        </w:rPr>
        <w:t>考虑仍</w:t>
      </w:r>
      <w:proofErr w:type="gramEnd"/>
      <w:r w:rsidRPr="00ED5211">
        <w:rPr>
          <w:rFonts w:hint="eastAsia"/>
        </w:rPr>
        <w:t>不完善，除了产权不明晰，职能不明确的问题，还需要进行长远的规划。</w:t>
      </w:r>
    </w:p>
    <w:p w:rsidR="00A50521" w:rsidRDefault="00ED5211" w:rsidP="00ED5211">
      <w:pPr>
        <w:ind w:firstLineChars="0" w:firstLine="420"/>
      </w:pPr>
      <w:r w:rsidRPr="00ED5211">
        <w:t>从个人的角度来看，大部分村民的环保意识较强，对处理垃圾的积极性也较高，愿意学习关于垃圾处理的相关知识，为本村的环保事业贡献人力和财力。但仍有一些村民抱着</w:t>
      </w:r>
      <w:r w:rsidRPr="00ED5211">
        <w:rPr>
          <w:rFonts w:hint="eastAsia"/>
        </w:rPr>
        <w:t>“</w:t>
      </w:r>
      <w:r w:rsidRPr="00ED5211">
        <w:t>事不关己高高挂起</w:t>
      </w:r>
      <w:r w:rsidRPr="00ED5211">
        <w:rPr>
          <w:rFonts w:hint="eastAsia"/>
        </w:rPr>
        <w:t>”的态度。对于这些村民，应派宣传人员进行思想教育，并发挥榜样的带头作用。</w:t>
      </w:r>
    </w:p>
    <w:p w:rsidR="00A50521" w:rsidRDefault="00A50521" w:rsidP="00C74A7D">
      <w:pPr>
        <w:pStyle w:val="1"/>
      </w:pPr>
      <w:bookmarkStart w:id="50" w:name="_Toc444717025"/>
      <w:bookmarkStart w:id="51" w:name="_Toc444717272"/>
      <w:r>
        <w:rPr>
          <w:rFonts w:hint="eastAsia"/>
        </w:rPr>
        <w:t>五、总结</w:t>
      </w:r>
      <w:bookmarkEnd w:id="50"/>
      <w:bookmarkEnd w:id="51"/>
    </w:p>
    <w:p w:rsidR="00A50521" w:rsidRDefault="00ED5211" w:rsidP="00ED5211">
      <w:pPr>
        <w:ind w:firstLine="420"/>
      </w:pPr>
      <w:r w:rsidRPr="00ED5211">
        <w:rPr>
          <w:rFonts w:hint="eastAsia"/>
        </w:rPr>
        <w:t>加强农村垃圾处理迫在眉睫，这一任务更是任重而道远。农村的垃圾处理不仅是响应中央的号召，更是实实在在地为百姓谋福利，提高人民的生活质量。农村的垃圾处理要依据各个乡镇的具体情况，正确地处理好资金、技术、人力、制度的关系，相信一个焕然一新的社会主义新农村就在未来！</w:t>
      </w:r>
    </w:p>
    <w:p w:rsidR="00626460" w:rsidRDefault="00626460">
      <w:pPr>
        <w:widowControl/>
        <w:ind w:firstLineChars="0" w:firstLine="0"/>
        <w:jc w:val="left"/>
        <w:rPr>
          <w:b/>
          <w:sz w:val="24"/>
          <w:szCs w:val="24"/>
        </w:rPr>
      </w:pPr>
      <w:r>
        <w:br w:type="page"/>
      </w:r>
    </w:p>
    <w:p w:rsidR="00A50521" w:rsidRDefault="00A50521" w:rsidP="009017CE">
      <w:pPr>
        <w:pStyle w:val="1"/>
      </w:pPr>
      <w:bookmarkStart w:id="52" w:name="_Toc444717026"/>
      <w:bookmarkStart w:id="53" w:name="_Toc444717273"/>
      <w:r>
        <w:rPr>
          <w:rFonts w:hint="eastAsia"/>
        </w:rPr>
        <w:lastRenderedPageBreak/>
        <w:t>六、</w:t>
      </w:r>
      <w:r w:rsidR="00523A8A">
        <w:rPr>
          <w:rFonts w:hint="eastAsia"/>
        </w:rPr>
        <w:t>参考文献</w:t>
      </w:r>
      <w:bookmarkEnd w:id="52"/>
      <w:bookmarkEnd w:id="53"/>
    </w:p>
    <w:p w:rsidR="00626460" w:rsidRPr="00626460" w:rsidRDefault="00626460" w:rsidP="00626460">
      <w:pPr>
        <w:ind w:firstLine="420"/>
      </w:pPr>
    </w:p>
    <w:p w:rsidR="00626460" w:rsidRPr="007D0EB5" w:rsidRDefault="00626460" w:rsidP="00626460">
      <w:pPr>
        <w:pStyle w:val="a7"/>
        <w:numPr>
          <w:ilvl w:val="0"/>
          <w:numId w:val="1"/>
        </w:numPr>
        <w:ind w:firstLineChars="0"/>
        <w:rPr>
          <w:sz w:val="21"/>
          <w:szCs w:val="21"/>
        </w:rPr>
      </w:pPr>
      <w:proofErr w:type="spellStart"/>
      <w:r w:rsidRPr="007D0EB5">
        <w:rPr>
          <w:sz w:val="21"/>
          <w:szCs w:val="21"/>
        </w:rPr>
        <w:t>Don.Fullerton</w:t>
      </w:r>
      <w:proofErr w:type="spellEnd"/>
      <w:r w:rsidRPr="007D0EB5">
        <w:rPr>
          <w:sz w:val="21"/>
          <w:szCs w:val="21"/>
        </w:rPr>
        <w:t xml:space="preserve"> and Thomas </w:t>
      </w:r>
      <w:proofErr w:type="spellStart"/>
      <w:r w:rsidRPr="007D0EB5">
        <w:rPr>
          <w:sz w:val="21"/>
          <w:szCs w:val="21"/>
        </w:rPr>
        <w:t>C.Kinnaman</w:t>
      </w:r>
      <w:proofErr w:type="spellEnd"/>
      <w:r w:rsidRPr="007D0EB5">
        <w:rPr>
          <w:sz w:val="21"/>
          <w:szCs w:val="21"/>
        </w:rPr>
        <w:t xml:space="preserve">. </w:t>
      </w:r>
      <w:r w:rsidRPr="00660664">
        <w:rPr>
          <w:i/>
          <w:sz w:val="21"/>
          <w:szCs w:val="21"/>
        </w:rPr>
        <w:t>Garbage</w:t>
      </w:r>
      <w:r w:rsidR="008C2186">
        <w:rPr>
          <w:i/>
          <w:sz w:val="21"/>
          <w:szCs w:val="21"/>
        </w:rPr>
        <w:t>，</w:t>
      </w:r>
      <w:r w:rsidRPr="00660664">
        <w:rPr>
          <w:i/>
          <w:sz w:val="21"/>
          <w:szCs w:val="21"/>
        </w:rPr>
        <w:t xml:space="preserve"> recycling and illicit burning or dumping </w:t>
      </w:r>
      <w:r w:rsidRPr="007D0EB5">
        <w:rPr>
          <w:sz w:val="21"/>
          <w:szCs w:val="21"/>
        </w:rPr>
        <w:t xml:space="preserve">[J]. </w:t>
      </w:r>
      <w:proofErr w:type="spellStart"/>
      <w:r w:rsidRPr="007D0EB5">
        <w:rPr>
          <w:sz w:val="21"/>
          <w:szCs w:val="21"/>
        </w:rPr>
        <w:t>Joural</w:t>
      </w:r>
      <w:proofErr w:type="spellEnd"/>
      <w:r w:rsidRPr="007D0EB5">
        <w:rPr>
          <w:sz w:val="21"/>
          <w:szCs w:val="21"/>
        </w:rPr>
        <w:t xml:space="preserve"> of Environmental Economics and Management</w:t>
      </w:r>
      <w:r w:rsidR="008C2186">
        <w:rPr>
          <w:sz w:val="21"/>
          <w:szCs w:val="21"/>
        </w:rPr>
        <w:t>，</w:t>
      </w:r>
      <w:r w:rsidRPr="007D0EB5">
        <w:rPr>
          <w:sz w:val="21"/>
          <w:szCs w:val="21"/>
        </w:rPr>
        <w:t xml:space="preserve"> July 1995</w:t>
      </w:r>
      <w:r w:rsidR="008C2186">
        <w:rPr>
          <w:sz w:val="21"/>
          <w:szCs w:val="21"/>
        </w:rPr>
        <w:t>，</w:t>
      </w:r>
      <w:r w:rsidRPr="007D0EB5">
        <w:rPr>
          <w:sz w:val="21"/>
          <w:szCs w:val="21"/>
        </w:rPr>
        <w:t>29(1):78-91.</w:t>
      </w:r>
    </w:p>
    <w:p w:rsidR="00626460" w:rsidRPr="007D0EB5" w:rsidRDefault="00626460" w:rsidP="00626460">
      <w:pPr>
        <w:pStyle w:val="a7"/>
        <w:numPr>
          <w:ilvl w:val="0"/>
          <w:numId w:val="1"/>
        </w:numPr>
        <w:ind w:firstLineChars="0"/>
        <w:rPr>
          <w:sz w:val="21"/>
          <w:szCs w:val="21"/>
        </w:rPr>
      </w:pPr>
      <w:proofErr w:type="spellStart"/>
      <w:r w:rsidRPr="007D0EB5">
        <w:rPr>
          <w:sz w:val="21"/>
          <w:szCs w:val="21"/>
        </w:rPr>
        <w:t>Don.Fullerton</w:t>
      </w:r>
      <w:proofErr w:type="spellEnd"/>
      <w:r w:rsidRPr="007D0EB5">
        <w:rPr>
          <w:sz w:val="21"/>
          <w:szCs w:val="21"/>
        </w:rPr>
        <w:t xml:space="preserve"> and Thomas </w:t>
      </w:r>
      <w:proofErr w:type="spellStart"/>
      <w:r w:rsidRPr="007D0EB5">
        <w:rPr>
          <w:sz w:val="21"/>
          <w:szCs w:val="21"/>
        </w:rPr>
        <w:t>C.Kinnaman</w:t>
      </w:r>
      <w:proofErr w:type="spellEnd"/>
      <w:r w:rsidRPr="007D0EB5">
        <w:rPr>
          <w:sz w:val="21"/>
          <w:szCs w:val="21"/>
        </w:rPr>
        <w:t xml:space="preserve">. </w:t>
      </w:r>
      <w:r w:rsidRPr="00660664">
        <w:rPr>
          <w:i/>
          <w:sz w:val="21"/>
          <w:szCs w:val="21"/>
        </w:rPr>
        <w:t>Household responses to pricing garbage by the bag</w:t>
      </w:r>
      <w:r w:rsidRPr="007D0EB5">
        <w:rPr>
          <w:sz w:val="21"/>
          <w:szCs w:val="21"/>
        </w:rPr>
        <w:t xml:space="preserve"> [J]</w:t>
      </w:r>
      <w:r>
        <w:rPr>
          <w:rFonts w:hint="eastAsia"/>
          <w:sz w:val="21"/>
          <w:szCs w:val="21"/>
        </w:rPr>
        <w:t>.</w:t>
      </w:r>
      <w:r w:rsidRPr="007D0EB5">
        <w:rPr>
          <w:rFonts w:hint="eastAsia"/>
          <w:sz w:val="21"/>
          <w:szCs w:val="21"/>
        </w:rPr>
        <w:t xml:space="preserve"> </w:t>
      </w:r>
      <w:r w:rsidRPr="007D0EB5">
        <w:rPr>
          <w:sz w:val="21"/>
          <w:szCs w:val="21"/>
        </w:rPr>
        <w:t>American Economic Review</w:t>
      </w:r>
      <w:r w:rsidR="008C2186">
        <w:rPr>
          <w:sz w:val="21"/>
          <w:szCs w:val="21"/>
        </w:rPr>
        <w:t>，</w:t>
      </w:r>
      <w:r w:rsidRPr="007D0EB5">
        <w:rPr>
          <w:sz w:val="21"/>
          <w:szCs w:val="21"/>
        </w:rPr>
        <w:t xml:space="preserve"> September 1996</w:t>
      </w:r>
      <w:r w:rsidR="008C2186">
        <w:rPr>
          <w:sz w:val="21"/>
          <w:szCs w:val="21"/>
        </w:rPr>
        <w:t>，</w:t>
      </w:r>
      <w:r w:rsidRPr="007D0EB5">
        <w:rPr>
          <w:sz w:val="21"/>
          <w:szCs w:val="21"/>
        </w:rPr>
        <w:t>86(4):971-984.</w:t>
      </w:r>
    </w:p>
    <w:p w:rsidR="00626460" w:rsidRPr="007D0EB5" w:rsidRDefault="00626460" w:rsidP="00626460">
      <w:pPr>
        <w:pStyle w:val="a7"/>
        <w:numPr>
          <w:ilvl w:val="0"/>
          <w:numId w:val="1"/>
        </w:numPr>
        <w:ind w:firstLineChars="0"/>
        <w:rPr>
          <w:sz w:val="21"/>
          <w:szCs w:val="21"/>
        </w:rPr>
      </w:pPr>
      <w:r w:rsidRPr="007D0EB5">
        <w:rPr>
          <w:sz w:val="21"/>
          <w:szCs w:val="21"/>
        </w:rPr>
        <w:t xml:space="preserve">Kenneth </w:t>
      </w:r>
      <w:proofErr w:type="spellStart"/>
      <w:r w:rsidRPr="007D0EB5">
        <w:rPr>
          <w:sz w:val="21"/>
          <w:szCs w:val="21"/>
        </w:rPr>
        <w:t>L.Wertz</w:t>
      </w:r>
      <w:proofErr w:type="spellEnd"/>
      <w:r w:rsidRPr="007D0EB5">
        <w:rPr>
          <w:sz w:val="21"/>
          <w:szCs w:val="21"/>
        </w:rPr>
        <w:t xml:space="preserve">. </w:t>
      </w:r>
      <w:r w:rsidRPr="00660664">
        <w:rPr>
          <w:i/>
          <w:sz w:val="21"/>
          <w:szCs w:val="21"/>
        </w:rPr>
        <w:t>Economic factors influencing households</w:t>
      </w:r>
      <w:proofErr w:type="gramStart"/>
      <w:r w:rsidRPr="00660664">
        <w:rPr>
          <w:i/>
          <w:sz w:val="21"/>
          <w:szCs w:val="21"/>
        </w:rPr>
        <w:t>’</w:t>
      </w:r>
      <w:proofErr w:type="gramEnd"/>
      <w:r w:rsidRPr="00660664">
        <w:rPr>
          <w:i/>
          <w:sz w:val="21"/>
          <w:szCs w:val="21"/>
        </w:rPr>
        <w:t xml:space="preserve"> production of refuse </w:t>
      </w:r>
      <w:r w:rsidRPr="007D0EB5">
        <w:rPr>
          <w:sz w:val="21"/>
          <w:szCs w:val="21"/>
        </w:rPr>
        <w:t>[J].Journal of Environmental Economics and Management</w:t>
      </w:r>
      <w:r w:rsidR="008C2186">
        <w:rPr>
          <w:sz w:val="21"/>
          <w:szCs w:val="21"/>
        </w:rPr>
        <w:t>，</w:t>
      </w:r>
      <w:r w:rsidRPr="007D0EB5">
        <w:rPr>
          <w:sz w:val="21"/>
          <w:szCs w:val="21"/>
        </w:rPr>
        <w:t xml:space="preserve"> April 1976</w:t>
      </w:r>
      <w:r w:rsidR="008C2186">
        <w:rPr>
          <w:sz w:val="21"/>
          <w:szCs w:val="21"/>
        </w:rPr>
        <w:t>，</w:t>
      </w:r>
      <w:r w:rsidRPr="007D0EB5">
        <w:rPr>
          <w:sz w:val="21"/>
          <w:szCs w:val="21"/>
        </w:rPr>
        <w:t>(2):263-272.</w:t>
      </w:r>
    </w:p>
    <w:p w:rsidR="00626460" w:rsidRPr="007D0EB5" w:rsidRDefault="00626460" w:rsidP="00626460">
      <w:pPr>
        <w:pStyle w:val="a7"/>
        <w:numPr>
          <w:ilvl w:val="0"/>
          <w:numId w:val="1"/>
        </w:numPr>
        <w:ind w:firstLineChars="0"/>
        <w:rPr>
          <w:sz w:val="21"/>
          <w:szCs w:val="21"/>
        </w:rPr>
      </w:pPr>
      <w:r w:rsidRPr="007D0EB5">
        <w:rPr>
          <w:sz w:val="21"/>
          <w:szCs w:val="21"/>
        </w:rPr>
        <w:t>Terry</w:t>
      </w:r>
      <w:r w:rsidRPr="007D0EB5">
        <w:rPr>
          <w:rFonts w:hint="eastAsia"/>
          <w:sz w:val="21"/>
          <w:szCs w:val="21"/>
        </w:rPr>
        <w:t xml:space="preserve"> </w:t>
      </w:r>
      <w:proofErr w:type="spellStart"/>
      <w:r w:rsidRPr="007D0EB5">
        <w:rPr>
          <w:sz w:val="21"/>
          <w:szCs w:val="21"/>
        </w:rPr>
        <w:t>M.Dinan</w:t>
      </w:r>
      <w:proofErr w:type="spellEnd"/>
      <w:r w:rsidRPr="007D0EB5">
        <w:rPr>
          <w:sz w:val="21"/>
          <w:szCs w:val="21"/>
        </w:rPr>
        <w:t>.</w:t>
      </w:r>
      <w:r w:rsidRPr="007D0EB5">
        <w:rPr>
          <w:rFonts w:hint="eastAsia"/>
          <w:sz w:val="21"/>
          <w:szCs w:val="21"/>
        </w:rPr>
        <w:t xml:space="preserve"> </w:t>
      </w:r>
      <w:r w:rsidRPr="00660664">
        <w:rPr>
          <w:i/>
          <w:sz w:val="21"/>
          <w:szCs w:val="21"/>
        </w:rPr>
        <w:t>Economic</w:t>
      </w:r>
      <w:r w:rsidRPr="00660664">
        <w:rPr>
          <w:rFonts w:hint="eastAsia"/>
          <w:i/>
          <w:sz w:val="21"/>
          <w:szCs w:val="21"/>
        </w:rPr>
        <w:t xml:space="preserve"> </w:t>
      </w:r>
      <w:r w:rsidRPr="00660664">
        <w:rPr>
          <w:i/>
          <w:sz w:val="21"/>
          <w:szCs w:val="21"/>
        </w:rPr>
        <w:t>efficiency</w:t>
      </w:r>
      <w:r w:rsidRPr="00660664">
        <w:rPr>
          <w:rFonts w:hint="eastAsia"/>
          <w:i/>
          <w:sz w:val="21"/>
          <w:szCs w:val="21"/>
        </w:rPr>
        <w:t xml:space="preserve"> </w:t>
      </w:r>
      <w:r w:rsidRPr="00660664">
        <w:rPr>
          <w:i/>
          <w:sz w:val="21"/>
          <w:szCs w:val="21"/>
        </w:rPr>
        <w:t>effects</w:t>
      </w:r>
      <w:r w:rsidRPr="00660664">
        <w:rPr>
          <w:rFonts w:hint="eastAsia"/>
          <w:i/>
          <w:sz w:val="21"/>
          <w:szCs w:val="21"/>
        </w:rPr>
        <w:t xml:space="preserve"> </w:t>
      </w:r>
      <w:r w:rsidRPr="00660664">
        <w:rPr>
          <w:i/>
          <w:sz w:val="21"/>
          <w:szCs w:val="21"/>
        </w:rPr>
        <w:t>of</w:t>
      </w:r>
      <w:r w:rsidRPr="00660664">
        <w:rPr>
          <w:rFonts w:hint="eastAsia"/>
          <w:i/>
          <w:sz w:val="21"/>
          <w:szCs w:val="21"/>
        </w:rPr>
        <w:t xml:space="preserve"> </w:t>
      </w:r>
      <w:r w:rsidRPr="00660664">
        <w:rPr>
          <w:i/>
          <w:sz w:val="21"/>
          <w:szCs w:val="21"/>
        </w:rPr>
        <w:t>alternative</w:t>
      </w:r>
      <w:r w:rsidRPr="00660664">
        <w:rPr>
          <w:rFonts w:hint="eastAsia"/>
          <w:i/>
          <w:sz w:val="21"/>
          <w:szCs w:val="21"/>
        </w:rPr>
        <w:t xml:space="preserve"> </w:t>
      </w:r>
      <w:r w:rsidRPr="00660664">
        <w:rPr>
          <w:i/>
          <w:sz w:val="21"/>
          <w:szCs w:val="21"/>
        </w:rPr>
        <w:t>policies</w:t>
      </w:r>
      <w:r w:rsidRPr="00660664">
        <w:rPr>
          <w:rFonts w:hint="eastAsia"/>
          <w:i/>
          <w:sz w:val="21"/>
          <w:szCs w:val="21"/>
        </w:rPr>
        <w:t xml:space="preserve"> </w:t>
      </w:r>
      <w:r w:rsidRPr="00660664">
        <w:rPr>
          <w:i/>
          <w:sz w:val="21"/>
          <w:szCs w:val="21"/>
        </w:rPr>
        <w:t>for</w:t>
      </w:r>
      <w:r w:rsidRPr="00660664">
        <w:rPr>
          <w:rFonts w:hint="eastAsia"/>
          <w:i/>
          <w:sz w:val="21"/>
          <w:szCs w:val="21"/>
        </w:rPr>
        <w:t xml:space="preserve"> </w:t>
      </w:r>
      <w:r w:rsidRPr="00660664">
        <w:rPr>
          <w:i/>
          <w:sz w:val="21"/>
          <w:szCs w:val="21"/>
        </w:rPr>
        <w:t>reducing</w:t>
      </w:r>
      <w:r w:rsidRPr="00660664">
        <w:rPr>
          <w:rFonts w:hint="eastAsia"/>
          <w:i/>
          <w:sz w:val="21"/>
          <w:szCs w:val="21"/>
        </w:rPr>
        <w:t xml:space="preserve"> </w:t>
      </w:r>
      <w:r w:rsidRPr="00660664">
        <w:rPr>
          <w:i/>
          <w:sz w:val="21"/>
          <w:szCs w:val="21"/>
        </w:rPr>
        <w:t xml:space="preserve">waste disposal </w:t>
      </w:r>
      <w:r w:rsidRPr="007D0EB5">
        <w:rPr>
          <w:sz w:val="21"/>
          <w:szCs w:val="21"/>
        </w:rPr>
        <w:t>[J]. Journal of Environmental Economics and Management</w:t>
      </w:r>
      <w:r w:rsidR="008C2186">
        <w:rPr>
          <w:sz w:val="21"/>
          <w:szCs w:val="21"/>
        </w:rPr>
        <w:t>，</w:t>
      </w:r>
      <w:r w:rsidRPr="007D0EB5">
        <w:rPr>
          <w:sz w:val="21"/>
          <w:szCs w:val="21"/>
        </w:rPr>
        <w:t xml:space="preserve"> </w:t>
      </w:r>
      <w:r w:rsidRPr="007D0EB5">
        <w:rPr>
          <w:rFonts w:hint="eastAsia"/>
          <w:sz w:val="21"/>
          <w:szCs w:val="21"/>
        </w:rPr>
        <w:t xml:space="preserve"> </w:t>
      </w:r>
      <w:r w:rsidRPr="007D0EB5">
        <w:rPr>
          <w:sz w:val="21"/>
          <w:szCs w:val="21"/>
        </w:rPr>
        <w:t>1993</w:t>
      </w:r>
      <w:r w:rsidR="008C2186">
        <w:rPr>
          <w:sz w:val="21"/>
          <w:szCs w:val="21"/>
        </w:rPr>
        <w:t>，</w:t>
      </w:r>
      <w:r w:rsidRPr="007D0EB5">
        <w:rPr>
          <w:sz w:val="21"/>
          <w:szCs w:val="21"/>
        </w:rPr>
        <w:t>(25):242-256.</w:t>
      </w:r>
    </w:p>
    <w:p w:rsidR="00626460" w:rsidRDefault="00626460" w:rsidP="00626460">
      <w:pPr>
        <w:pStyle w:val="a7"/>
        <w:numPr>
          <w:ilvl w:val="0"/>
          <w:numId w:val="1"/>
        </w:numPr>
        <w:ind w:firstLineChars="0"/>
        <w:rPr>
          <w:sz w:val="21"/>
          <w:szCs w:val="21"/>
        </w:rPr>
      </w:pPr>
      <w:proofErr w:type="gramStart"/>
      <w:r w:rsidRPr="007D0EB5">
        <w:rPr>
          <w:rFonts w:hint="eastAsia"/>
          <w:sz w:val="21"/>
          <w:szCs w:val="21"/>
        </w:rPr>
        <w:t>付素霞</w:t>
      </w:r>
      <w:proofErr w:type="gramEnd"/>
      <w:r>
        <w:rPr>
          <w:rFonts w:hint="eastAsia"/>
          <w:sz w:val="21"/>
          <w:szCs w:val="21"/>
        </w:rPr>
        <w:t>，</w:t>
      </w:r>
      <w:r w:rsidRPr="007D0EB5">
        <w:rPr>
          <w:rFonts w:hint="eastAsia"/>
          <w:sz w:val="21"/>
          <w:szCs w:val="21"/>
        </w:rPr>
        <w:t>田磊．农村垃圾处理的路径选择</w:t>
      </w:r>
      <w:r w:rsidRPr="007D0EB5">
        <w:rPr>
          <w:rFonts w:hint="eastAsia"/>
          <w:sz w:val="21"/>
          <w:szCs w:val="21"/>
        </w:rPr>
        <w:t>[J]</w:t>
      </w:r>
      <w:r w:rsidRPr="007D0EB5">
        <w:rPr>
          <w:rFonts w:hint="eastAsia"/>
          <w:sz w:val="21"/>
          <w:szCs w:val="21"/>
        </w:rPr>
        <w:t>．河南科技</w:t>
      </w:r>
      <w:r>
        <w:rPr>
          <w:rFonts w:hint="eastAsia"/>
          <w:sz w:val="21"/>
          <w:szCs w:val="21"/>
        </w:rPr>
        <w:t>，</w:t>
      </w:r>
      <w:r w:rsidRPr="007D0EB5">
        <w:rPr>
          <w:rFonts w:hint="eastAsia"/>
          <w:sz w:val="21"/>
          <w:szCs w:val="21"/>
        </w:rPr>
        <w:t xml:space="preserve">2013(21) </w:t>
      </w:r>
    </w:p>
    <w:p w:rsidR="00626460" w:rsidRPr="006F1B42" w:rsidRDefault="00626460" w:rsidP="00626460">
      <w:pPr>
        <w:pStyle w:val="a7"/>
        <w:numPr>
          <w:ilvl w:val="0"/>
          <w:numId w:val="1"/>
        </w:numPr>
        <w:ind w:firstLineChars="0"/>
        <w:rPr>
          <w:sz w:val="21"/>
          <w:szCs w:val="21"/>
        </w:rPr>
      </w:pPr>
      <w:r w:rsidRPr="006F1B42">
        <w:rPr>
          <w:rFonts w:hint="eastAsia"/>
          <w:sz w:val="21"/>
          <w:szCs w:val="21"/>
        </w:rPr>
        <w:t>李冬艳</w:t>
      </w:r>
      <w:r>
        <w:rPr>
          <w:rFonts w:hint="eastAsia"/>
          <w:sz w:val="21"/>
          <w:szCs w:val="21"/>
        </w:rPr>
        <w:t>．</w:t>
      </w:r>
      <w:r w:rsidRPr="006F1B42">
        <w:rPr>
          <w:rFonts w:hint="eastAsia"/>
          <w:sz w:val="21"/>
          <w:szCs w:val="21"/>
        </w:rPr>
        <w:t>关注农业农村环境保护——</w:t>
      </w:r>
      <w:r w:rsidRPr="006F1B42">
        <w:rPr>
          <w:rFonts w:hint="eastAsia"/>
          <w:sz w:val="21"/>
          <w:szCs w:val="21"/>
        </w:rPr>
        <w:t>2004</w:t>
      </w:r>
      <w:r w:rsidRPr="006F1B42">
        <w:rPr>
          <w:rFonts w:hint="eastAsia"/>
          <w:sz w:val="21"/>
          <w:szCs w:val="21"/>
        </w:rPr>
        <w:t>年以来中央一号文件关于农业农村环境保护问题综述</w:t>
      </w:r>
      <w:r w:rsidRPr="006F1B42">
        <w:rPr>
          <w:rFonts w:hint="eastAsia"/>
          <w:sz w:val="21"/>
          <w:szCs w:val="21"/>
        </w:rPr>
        <w:t>[J]</w:t>
      </w:r>
      <w:r>
        <w:rPr>
          <w:rFonts w:hint="eastAsia"/>
          <w:sz w:val="21"/>
          <w:szCs w:val="21"/>
        </w:rPr>
        <w:t>．</w:t>
      </w:r>
      <w:r w:rsidRPr="006F1B42">
        <w:rPr>
          <w:rFonts w:hint="eastAsia"/>
          <w:sz w:val="21"/>
          <w:szCs w:val="21"/>
        </w:rPr>
        <w:t>环境保护与循环经济</w:t>
      </w:r>
      <w:r>
        <w:rPr>
          <w:rFonts w:hint="eastAsia"/>
          <w:sz w:val="21"/>
          <w:szCs w:val="21"/>
        </w:rPr>
        <w:t>，</w:t>
      </w:r>
      <w:r w:rsidRPr="006F1B42">
        <w:rPr>
          <w:rFonts w:hint="eastAsia"/>
          <w:sz w:val="21"/>
          <w:szCs w:val="21"/>
        </w:rPr>
        <w:t>2014</w:t>
      </w:r>
      <w:r>
        <w:rPr>
          <w:rFonts w:hint="eastAsia"/>
          <w:sz w:val="21"/>
          <w:szCs w:val="21"/>
        </w:rPr>
        <w:t>(</w:t>
      </w:r>
      <w:r w:rsidRPr="006F1B42">
        <w:rPr>
          <w:rFonts w:hint="eastAsia"/>
          <w:sz w:val="21"/>
          <w:szCs w:val="21"/>
        </w:rPr>
        <w:t>4</w:t>
      </w:r>
      <w:r>
        <w:rPr>
          <w:rFonts w:hint="eastAsia"/>
          <w:sz w:val="21"/>
          <w:szCs w:val="21"/>
        </w:rPr>
        <w:t>)</w:t>
      </w:r>
    </w:p>
    <w:p w:rsidR="00626460" w:rsidRPr="006F1B42" w:rsidRDefault="00626460" w:rsidP="00626460">
      <w:pPr>
        <w:pStyle w:val="a7"/>
        <w:numPr>
          <w:ilvl w:val="0"/>
          <w:numId w:val="1"/>
        </w:numPr>
        <w:ind w:firstLineChars="0"/>
        <w:jc w:val="both"/>
        <w:rPr>
          <w:sz w:val="21"/>
          <w:szCs w:val="21"/>
        </w:rPr>
      </w:pPr>
      <w:r w:rsidRPr="006F1B42">
        <w:rPr>
          <w:rFonts w:hint="eastAsia"/>
          <w:sz w:val="21"/>
          <w:szCs w:val="21"/>
        </w:rPr>
        <w:t>李方圆</w:t>
      </w:r>
      <w:r>
        <w:rPr>
          <w:rFonts w:hint="eastAsia"/>
          <w:sz w:val="21"/>
          <w:szCs w:val="21"/>
        </w:rPr>
        <w:t>．</w:t>
      </w:r>
      <w:r w:rsidRPr="006F1B42">
        <w:rPr>
          <w:rFonts w:hint="eastAsia"/>
          <w:sz w:val="21"/>
          <w:szCs w:val="21"/>
        </w:rPr>
        <w:t>农村垃圾处理现状及原因探究</w:t>
      </w:r>
      <w:r w:rsidRPr="006F1B42">
        <w:rPr>
          <w:rFonts w:hint="eastAsia"/>
          <w:sz w:val="21"/>
          <w:szCs w:val="21"/>
        </w:rPr>
        <w:t>[</w:t>
      </w:r>
      <w:r>
        <w:rPr>
          <w:rFonts w:hint="eastAsia"/>
          <w:sz w:val="21"/>
          <w:szCs w:val="21"/>
        </w:rPr>
        <w:t>J</w:t>
      </w:r>
      <w:r w:rsidRPr="006F1B42">
        <w:rPr>
          <w:rFonts w:hint="eastAsia"/>
          <w:sz w:val="21"/>
          <w:szCs w:val="21"/>
        </w:rPr>
        <w:t>]</w:t>
      </w:r>
      <w:r w:rsidRPr="006F1B42">
        <w:rPr>
          <w:rFonts w:hint="eastAsia"/>
          <w:sz w:val="21"/>
          <w:szCs w:val="21"/>
        </w:rPr>
        <w:t>．文艺生活·文海艺苑</w:t>
      </w:r>
      <w:r>
        <w:rPr>
          <w:rFonts w:hint="eastAsia"/>
          <w:sz w:val="21"/>
          <w:szCs w:val="21"/>
        </w:rPr>
        <w:t>，</w:t>
      </w:r>
      <w:r w:rsidRPr="006F1B42">
        <w:rPr>
          <w:rFonts w:hint="eastAsia"/>
          <w:sz w:val="21"/>
          <w:szCs w:val="21"/>
        </w:rPr>
        <w:t>2014(7)</w:t>
      </w:r>
    </w:p>
    <w:p w:rsidR="00626460" w:rsidRPr="007D0EB5" w:rsidRDefault="00626460" w:rsidP="00626460">
      <w:pPr>
        <w:pStyle w:val="a7"/>
        <w:numPr>
          <w:ilvl w:val="0"/>
          <w:numId w:val="1"/>
        </w:numPr>
        <w:ind w:firstLineChars="0"/>
        <w:rPr>
          <w:sz w:val="21"/>
          <w:szCs w:val="21"/>
        </w:rPr>
      </w:pPr>
      <w:r w:rsidRPr="007D0EB5">
        <w:rPr>
          <w:rFonts w:hint="eastAsia"/>
          <w:sz w:val="21"/>
          <w:szCs w:val="21"/>
        </w:rPr>
        <w:t>梁文．沈阳市新农村生活垃圾调查与治理对策研究</w:t>
      </w:r>
      <w:r w:rsidRPr="007D0EB5">
        <w:rPr>
          <w:rFonts w:hint="eastAsia"/>
          <w:sz w:val="21"/>
          <w:szCs w:val="21"/>
        </w:rPr>
        <w:t>[J]</w:t>
      </w:r>
      <w:r w:rsidRPr="007D0EB5">
        <w:rPr>
          <w:rFonts w:hint="eastAsia"/>
          <w:sz w:val="21"/>
          <w:szCs w:val="21"/>
        </w:rPr>
        <w:t>．环境科学与管理</w:t>
      </w:r>
      <w:r>
        <w:rPr>
          <w:rFonts w:hint="eastAsia"/>
          <w:sz w:val="21"/>
          <w:szCs w:val="21"/>
        </w:rPr>
        <w:t>，</w:t>
      </w:r>
      <w:r w:rsidRPr="007D0EB5">
        <w:rPr>
          <w:rFonts w:hint="eastAsia"/>
          <w:sz w:val="21"/>
          <w:szCs w:val="21"/>
        </w:rPr>
        <w:t>2008(3)</w:t>
      </w:r>
    </w:p>
    <w:p w:rsidR="00626460" w:rsidRDefault="00626460" w:rsidP="00626460">
      <w:pPr>
        <w:pStyle w:val="a7"/>
        <w:numPr>
          <w:ilvl w:val="0"/>
          <w:numId w:val="1"/>
        </w:numPr>
        <w:ind w:firstLineChars="0"/>
        <w:rPr>
          <w:sz w:val="21"/>
          <w:szCs w:val="21"/>
        </w:rPr>
      </w:pPr>
      <w:r w:rsidRPr="007D0EB5">
        <w:rPr>
          <w:rFonts w:hint="eastAsia"/>
          <w:sz w:val="21"/>
          <w:szCs w:val="21"/>
        </w:rPr>
        <w:t>梁增芳</w:t>
      </w:r>
      <w:r>
        <w:rPr>
          <w:rFonts w:hint="eastAsia"/>
          <w:sz w:val="21"/>
          <w:szCs w:val="21"/>
        </w:rPr>
        <w:t>，</w:t>
      </w:r>
      <w:r w:rsidRPr="007D0EB5">
        <w:rPr>
          <w:rFonts w:hint="eastAsia"/>
          <w:sz w:val="21"/>
          <w:szCs w:val="21"/>
        </w:rPr>
        <w:t>肖新成</w:t>
      </w:r>
      <w:r>
        <w:rPr>
          <w:rFonts w:hint="eastAsia"/>
          <w:sz w:val="21"/>
          <w:szCs w:val="21"/>
        </w:rPr>
        <w:t>，</w:t>
      </w:r>
      <w:r w:rsidRPr="007D0EB5">
        <w:rPr>
          <w:rFonts w:hint="eastAsia"/>
          <w:sz w:val="21"/>
          <w:szCs w:val="21"/>
        </w:rPr>
        <w:t>倪九派．三峡库区农村生活垃圾处理支付意愿及影响因素分析</w:t>
      </w:r>
      <w:r w:rsidRPr="007D0EB5">
        <w:rPr>
          <w:rFonts w:hint="eastAsia"/>
          <w:sz w:val="21"/>
          <w:szCs w:val="21"/>
        </w:rPr>
        <w:t>[J]</w:t>
      </w:r>
      <w:r w:rsidRPr="007D0EB5">
        <w:rPr>
          <w:rFonts w:hint="eastAsia"/>
          <w:sz w:val="21"/>
          <w:szCs w:val="21"/>
        </w:rPr>
        <w:t>．环境污染与防治</w:t>
      </w:r>
      <w:r>
        <w:rPr>
          <w:rFonts w:hint="eastAsia"/>
          <w:sz w:val="21"/>
          <w:szCs w:val="21"/>
        </w:rPr>
        <w:t>，</w:t>
      </w:r>
      <w:r w:rsidRPr="007D0EB5">
        <w:rPr>
          <w:rFonts w:hint="eastAsia"/>
          <w:sz w:val="21"/>
          <w:szCs w:val="21"/>
        </w:rPr>
        <w:t>2014(09)</w:t>
      </w:r>
    </w:p>
    <w:p w:rsidR="00626460" w:rsidRPr="007D0EB5" w:rsidRDefault="00626460" w:rsidP="00626460">
      <w:pPr>
        <w:pStyle w:val="a7"/>
        <w:numPr>
          <w:ilvl w:val="0"/>
          <w:numId w:val="1"/>
        </w:numPr>
        <w:ind w:firstLineChars="0"/>
        <w:rPr>
          <w:sz w:val="21"/>
          <w:szCs w:val="21"/>
        </w:rPr>
      </w:pPr>
      <w:r w:rsidRPr="006F1B42">
        <w:rPr>
          <w:rFonts w:hint="eastAsia"/>
          <w:sz w:val="21"/>
          <w:szCs w:val="21"/>
        </w:rPr>
        <w:t>茅忠明</w:t>
      </w:r>
      <w:r>
        <w:rPr>
          <w:rFonts w:hint="eastAsia"/>
          <w:sz w:val="21"/>
          <w:szCs w:val="21"/>
        </w:rPr>
        <w:t>．</w:t>
      </w:r>
      <w:r w:rsidRPr="006F1B42">
        <w:rPr>
          <w:rFonts w:hint="eastAsia"/>
          <w:sz w:val="21"/>
          <w:szCs w:val="21"/>
        </w:rPr>
        <w:t>新农村建设的实践与思考——以浙江省建设“中国美丽乡村”为例</w:t>
      </w:r>
      <w:r w:rsidRPr="006F1B42">
        <w:rPr>
          <w:rFonts w:hint="eastAsia"/>
          <w:sz w:val="21"/>
          <w:szCs w:val="21"/>
        </w:rPr>
        <w:t>[</w:t>
      </w:r>
      <w:r>
        <w:rPr>
          <w:rFonts w:hint="eastAsia"/>
          <w:sz w:val="21"/>
          <w:szCs w:val="21"/>
        </w:rPr>
        <w:t>J]</w:t>
      </w:r>
      <w:r>
        <w:rPr>
          <w:rFonts w:hint="eastAsia"/>
          <w:sz w:val="21"/>
          <w:szCs w:val="21"/>
        </w:rPr>
        <w:t>．</w:t>
      </w:r>
      <w:r w:rsidRPr="006F1B42">
        <w:rPr>
          <w:rFonts w:hint="eastAsia"/>
          <w:sz w:val="21"/>
          <w:szCs w:val="21"/>
        </w:rPr>
        <w:t>经济研究导刊</w:t>
      </w:r>
      <w:r>
        <w:rPr>
          <w:rFonts w:hint="eastAsia"/>
          <w:sz w:val="21"/>
          <w:szCs w:val="21"/>
        </w:rPr>
        <w:t>，</w:t>
      </w:r>
      <w:r w:rsidRPr="006F1B42">
        <w:rPr>
          <w:rFonts w:hint="eastAsia"/>
          <w:sz w:val="21"/>
          <w:szCs w:val="21"/>
        </w:rPr>
        <w:t>2014(7)</w:t>
      </w:r>
    </w:p>
    <w:p w:rsidR="00626460" w:rsidRPr="007D0EB5" w:rsidRDefault="00626460" w:rsidP="00626460">
      <w:pPr>
        <w:pStyle w:val="a7"/>
        <w:numPr>
          <w:ilvl w:val="0"/>
          <w:numId w:val="1"/>
        </w:numPr>
        <w:ind w:firstLineChars="0"/>
        <w:rPr>
          <w:sz w:val="21"/>
          <w:szCs w:val="21"/>
        </w:rPr>
      </w:pPr>
      <w:r w:rsidRPr="007D0EB5">
        <w:rPr>
          <w:rFonts w:hint="eastAsia"/>
          <w:sz w:val="21"/>
          <w:szCs w:val="21"/>
        </w:rPr>
        <w:t>王金霞</w:t>
      </w:r>
      <w:r w:rsidR="008C2186">
        <w:rPr>
          <w:rFonts w:hint="eastAsia"/>
          <w:sz w:val="21"/>
          <w:szCs w:val="21"/>
        </w:rPr>
        <w:t>，</w:t>
      </w:r>
      <w:r w:rsidRPr="007D0EB5">
        <w:rPr>
          <w:rFonts w:hint="eastAsia"/>
          <w:sz w:val="21"/>
          <w:szCs w:val="21"/>
        </w:rPr>
        <w:t>李玉敏</w:t>
      </w:r>
      <w:r w:rsidR="008C2186">
        <w:rPr>
          <w:rFonts w:hint="eastAsia"/>
          <w:sz w:val="21"/>
          <w:szCs w:val="21"/>
        </w:rPr>
        <w:t>，</w:t>
      </w:r>
      <w:r w:rsidRPr="007D0EB5">
        <w:rPr>
          <w:rFonts w:hint="eastAsia"/>
          <w:sz w:val="21"/>
          <w:szCs w:val="21"/>
        </w:rPr>
        <w:t>黄开兴．农村生活固体垃圾的处理现状及影响因素</w:t>
      </w:r>
      <w:r w:rsidRPr="007D0EB5">
        <w:rPr>
          <w:rFonts w:hint="eastAsia"/>
          <w:sz w:val="21"/>
          <w:szCs w:val="21"/>
        </w:rPr>
        <w:t>[J]</w:t>
      </w:r>
      <w:r w:rsidRPr="007D0EB5">
        <w:rPr>
          <w:rFonts w:hint="eastAsia"/>
          <w:sz w:val="21"/>
          <w:szCs w:val="21"/>
        </w:rPr>
        <w:t>．中国人口、资源与环境</w:t>
      </w:r>
      <w:r>
        <w:rPr>
          <w:rFonts w:hint="eastAsia"/>
          <w:sz w:val="21"/>
          <w:szCs w:val="21"/>
        </w:rPr>
        <w:t>，</w:t>
      </w:r>
      <w:r w:rsidRPr="007D0EB5">
        <w:rPr>
          <w:rFonts w:hint="eastAsia"/>
          <w:sz w:val="21"/>
          <w:szCs w:val="21"/>
        </w:rPr>
        <w:t>2011(06)</w:t>
      </w:r>
    </w:p>
    <w:p w:rsidR="00626460" w:rsidRPr="007D0EB5" w:rsidRDefault="00626460" w:rsidP="00626460">
      <w:pPr>
        <w:pStyle w:val="a7"/>
        <w:numPr>
          <w:ilvl w:val="0"/>
          <w:numId w:val="1"/>
        </w:numPr>
        <w:ind w:firstLineChars="0"/>
        <w:rPr>
          <w:sz w:val="21"/>
          <w:szCs w:val="21"/>
        </w:rPr>
      </w:pPr>
      <w:r w:rsidRPr="007D0EB5">
        <w:rPr>
          <w:rFonts w:hint="eastAsia"/>
          <w:sz w:val="21"/>
          <w:szCs w:val="21"/>
        </w:rPr>
        <w:t>王维平</w:t>
      </w:r>
      <w:r>
        <w:rPr>
          <w:rFonts w:hint="eastAsia"/>
          <w:sz w:val="21"/>
          <w:szCs w:val="21"/>
        </w:rPr>
        <w:t>，</w:t>
      </w:r>
      <w:r w:rsidRPr="007D0EB5">
        <w:rPr>
          <w:rFonts w:hint="eastAsia"/>
          <w:sz w:val="21"/>
          <w:szCs w:val="21"/>
        </w:rPr>
        <w:t>马俊伟．论我国的农村垃圾管理</w:t>
      </w:r>
      <w:r w:rsidRPr="007D0EB5">
        <w:rPr>
          <w:rFonts w:hint="eastAsia"/>
          <w:sz w:val="21"/>
          <w:szCs w:val="21"/>
        </w:rPr>
        <w:t>[J]</w:t>
      </w:r>
      <w:r w:rsidRPr="007D0EB5">
        <w:rPr>
          <w:rFonts w:hint="eastAsia"/>
          <w:sz w:val="21"/>
          <w:szCs w:val="21"/>
        </w:rPr>
        <w:t>．中国行政管理</w:t>
      </w:r>
      <w:r>
        <w:rPr>
          <w:rFonts w:hint="eastAsia"/>
          <w:sz w:val="21"/>
          <w:szCs w:val="21"/>
        </w:rPr>
        <w:t>，</w:t>
      </w:r>
      <w:r w:rsidRPr="007D0EB5">
        <w:rPr>
          <w:rFonts w:hint="eastAsia"/>
          <w:sz w:val="21"/>
          <w:szCs w:val="21"/>
        </w:rPr>
        <w:t>2008</w:t>
      </w:r>
    </w:p>
    <w:p w:rsidR="00626460" w:rsidRPr="007D0EB5" w:rsidRDefault="00626460" w:rsidP="00626460">
      <w:pPr>
        <w:pStyle w:val="a7"/>
        <w:numPr>
          <w:ilvl w:val="0"/>
          <w:numId w:val="1"/>
        </w:numPr>
        <w:ind w:firstLineChars="0"/>
        <w:rPr>
          <w:sz w:val="21"/>
          <w:szCs w:val="21"/>
        </w:rPr>
      </w:pPr>
      <w:r w:rsidRPr="007D0EB5">
        <w:rPr>
          <w:rFonts w:hint="eastAsia"/>
          <w:sz w:val="21"/>
          <w:szCs w:val="21"/>
        </w:rPr>
        <w:t>姚步慧．我国农村生活垃圾处理机制研究</w:t>
      </w:r>
      <w:r w:rsidRPr="007D0EB5">
        <w:rPr>
          <w:rFonts w:hint="eastAsia"/>
          <w:sz w:val="21"/>
          <w:szCs w:val="21"/>
        </w:rPr>
        <w:t>[D]</w:t>
      </w:r>
      <w:r w:rsidRPr="007D0EB5">
        <w:rPr>
          <w:rFonts w:hint="eastAsia"/>
          <w:sz w:val="21"/>
          <w:szCs w:val="21"/>
        </w:rPr>
        <w:t>．天津商业大学</w:t>
      </w:r>
      <w:r>
        <w:rPr>
          <w:rFonts w:hint="eastAsia"/>
          <w:sz w:val="21"/>
          <w:szCs w:val="21"/>
        </w:rPr>
        <w:t>，</w:t>
      </w:r>
      <w:r w:rsidRPr="007D0EB5">
        <w:rPr>
          <w:rFonts w:hint="eastAsia"/>
          <w:sz w:val="21"/>
          <w:szCs w:val="21"/>
        </w:rPr>
        <w:t>2010</w:t>
      </w:r>
    </w:p>
    <w:p w:rsidR="00626460" w:rsidRDefault="00626460" w:rsidP="00626460">
      <w:pPr>
        <w:pStyle w:val="a7"/>
        <w:numPr>
          <w:ilvl w:val="0"/>
          <w:numId w:val="1"/>
        </w:numPr>
        <w:ind w:firstLineChars="0"/>
        <w:rPr>
          <w:sz w:val="21"/>
          <w:szCs w:val="21"/>
        </w:rPr>
      </w:pPr>
      <w:r w:rsidRPr="007D0EB5">
        <w:rPr>
          <w:rFonts w:hint="eastAsia"/>
          <w:sz w:val="21"/>
          <w:szCs w:val="21"/>
        </w:rPr>
        <w:t>赵磊．农村污水处理设施的运营机制创新研究</w:t>
      </w:r>
      <w:r w:rsidRPr="007D0EB5">
        <w:rPr>
          <w:rFonts w:hint="eastAsia"/>
          <w:sz w:val="21"/>
          <w:szCs w:val="21"/>
        </w:rPr>
        <w:t>[D]</w:t>
      </w:r>
      <w:r w:rsidRPr="007D0EB5">
        <w:rPr>
          <w:rFonts w:hint="eastAsia"/>
          <w:sz w:val="21"/>
          <w:szCs w:val="21"/>
        </w:rPr>
        <w:t>．天津商业大学</w:t>
      </w:r>
      <w:r>
        <w:rPr>
          <w:rFonts w:hint="eastAsia"/>
          <w:sz w:val="21"/>
          <w:szCs w:val="21"/>
        </w:rPr>
        <w:t>，</w:t>
      </w:r>
      <w:r w:rsidRPr="007D0EB5">
        <w:rPr>
          <w:rFonts w:hint="eastAsia"/>
          <w:sz w:val="21"/>
          <w:szCs w:val="21"/>
        </w:rPr>
        <w:t>2011</w:t>
      </w:r>
    </w:p>
    <w:p w:rsidR="00626460" w:rsidRPr="003C14B2" w:rsidRDefault="00626460" w:rsidP="00626460">
      <w:pPr>
        <w:pStyle w:val="ad"/>
        <w:numPr>
          <w:ilvl w:val="0"/>
          <w:numId w:val="1"/>
        </w:numPr>
        <w:ind w:firstLineChars="0"/>
        <w:rPr>
          <w:szCs w:val="21"/>
        </w:rPr>
      </w:pPr>
      <w:r w:rsidRPr="003C14B2">
        <w:rPr>
          <w:rFonts w:hint="eastAsia"/>
          <w:szCs w:val="21"/>
        </w:rPr>
        <w:t>赵进斌．新农村建设中加强农村污染治理的思考与建议</w:t>
      </w:r>
      <w:r w:rsidRPr="003C14B2">
        <w:rPr>
          <w:rFonts w:hint="eastAsia"/>
          <w:szCs w:val="21"/>
        </w:rPr>
        <w:t>[J]</w:t>
      </w:r>
      <w:r w:rsidRPr="003C14B2">
        <w:rPr>
          <w:rFonts w:hint="eastAsia"/>
          <w:szCs w:val="21"/>
        </w:rPr>
        <w:t>．理论学习</w:t>
      </w:r>
      <w:r>
        <w:rPr>
          <w:rFonts w:hint="eastAsia"/>
          <w:szCs w:val="21"/>
        </w:rPr>
        <w:t>，</w:t>
      </w:r>
      <w:r w:rsidRPr="003C14B2">
        <w:rPr>
          <w:rFonts w:hint="eastAsia"/>
          <w:szCs w:val="21"/>
        </w:rPr>
        <w:t>2015(9)</w:t>
      </w:r>
    </w:p>
    <w:p w:rsidR="00626460" w:rsidRPr="007D0EB5" w:rsidRDefault="00626460" w:rsidP="00626460">
      <w:pPr>
        <w:pStyle w:val="a7"/>
        <w:numPr>
          <w:ilvl w:val="0"/>
          <w:numId w:val="1"/>
        </w:numPr>
        <w:ind w:firstLineChars="0"/>
        <w:rPr>
          <w:sz w:val="21"/>
          <w:szCs w:val="21"/>
        </w:rPr>
      </w:pPr>
      <w:r w:rsidRPr="007D0EB5">
        <w:rPr>
          <w:rFonts w:hint="eastAsia"/>
          <w:sz w:val="21"/>
          <w:szCs w:val="21"/>
        </w:rPr>
        <w:t>邹彦．农户生活垃圾集中处理支付意愿的影响因素分析</w:t>
      </w:r>
      <w:r w:rsidRPr="007D0EB5">
        <w:rPr>
          <w:rFonts w:hint="eastAsia"/>
          <w:sz w:val="21"/>
          <w:szCs w:val="21"/>
        </w:rPr>
        <w:t>[J]</w:t>
      </w:r>
      <w:r w:rsidRPr="007D0EB5">
        <w:rPr>
          <w:rFonts w:hint="eastAsia"/>
          <w:sz w:val="21"/>
          <w:szCs w:val="21"/>
        </w:rPr>
        <w:t>．西北农林科技大学学报</w:t>
      </w:r>
      <w:r w:rsidRPr="007D0EB5">
        <w:rPr>
          <w:rFonts w:hint="eastAsia"/>
          <w:sz w:val="21"/>
          <w:szCs w:val="21"/>
        </w:rPr>
        <w:t>(</w:t>
      </w:r>
      <w:r w:rsidRPr="007D0EB5">
        <w:rPr>
          <w:rFonts w:hint="eastAsia"/>
          <w:sz w:val="21"/>
          <w:szCs w:val="21"/>
        </w:rPr>
        <w:t>社会科学版</w:t>
      </w:r>
      <w:r w:rsidRPr="007D0EB5">
        <w:rPr>
          <w:rFonts w:hint="eastAsia"/>
          <w:sz w:val="21"/>
          <w:szCs w:val="21"/>
        </w:rPr>
        <w:t>)</w:t>
      </w:r>
      <w:r w:rsidRPr="007D0EB5">
        <w:rPr>
          <w:rFonts w:hint="eastAsia"/>
          <w:sz w:val="21"/>
          <w:szCs w:val="21"/>
        </w:rPr>
        <w:t>．</w:t>
      </w:r>
      <w:r w:rsidRPr="007D0EB5">
        <w:rPr>
          <w:rFonts w:hint="eastAsia"/>
          <w:sz w:val="21"/>
          <w:szCs w:val="21"/>
        </w:rPr>
        <w:t>2010(04)</w:t>
      </w:r>
    </w:p>
    <w:p w:rsidR="00A50521" w:rsidRPr="00626460" w:rsidRDefault="00A50521" w:rsidP="00523A8A">
      <w:pPr>
        <w:ind w:firstLine="420"/>
      </w:pPr>
    </w:p>
    <w:p w:rsidR="00A50521" w:rsidRDefault="00A50521" w:rsidP="00523A8A">
      <w:pPr>
        <w:ind w:firstLine="420"/>
      </w:pPr>
    </w:p>
    <w:p w:rsidR="00A50521" w:rsidRDefault="00A50521" w:rsidP="00523A8A">
      <w:pPr>
        <w:ind w:firstLine="420"/>
      </w:pPr>
    </w:p>
    <w:p w:rsidR="00626460" w:rsidRDefault="00626460">
      <w:pPr>
        <w:widowControl/>
        <w:ind w:firstLineChars="0" w:firstLine="0"/>
        <w:jc w:val="left"/>
        <w:rPr>
          <w:b/>
          <w:sz w:val="24"/>
          <w:szCs w:val="24"/>
        </w:rPr>
      </w:pPr>
      <w:r>
        <w:br w:type="page"/>
      </w:r>
    </w:p>
    <w:p w:rsidR="00A50521" w:rsidRDefault="00A50521" w:rsidP="009017CE">
      <w:pPr>
        <w:pStyle w:val="1"/>
      </w:pPr>
      <w:bookmarkStart w:id="54" w:name="_Toc444717027"/>
      <w:bookmarkStart w:id="55" w:name="_Toc444717274"/>
      <w:r>
        <w:rPr>
          <w:rFonts w:hint="eastAsia"/>
        </w:rPr>
        <w:lastRenderedPageBreak/>
        <w:t>七、附件</w:t>
      </w:r>
      <w:bookmarkEnd w:id="54"/>
      <w:bookmarkEnd w:id="55"/>
    </w:p>
    <w:p w:rsidR="001D3465" w:rsidRPr="001D3465" w:rsidRDefault="001D3465" w:rsidP="001D3465">
      <w:pPr>
        <w:keepNext/>
        <w:keepLines/>
        <w:spacing w:line="300" w:lineRule="auto"/>
        <w:ind w:firstLine="562"/>
        <w:outlineLvl w:val="1"/>
        <w:rPr>
          <w:rFonts w:asciiTheme="majorHAnsi" w:eastAsiaTheme="majorEastAsia" w:hAnsiTheme="majorHAnsi" w:cstheme="majorBidi"/>
          <w:b/>
          <w:bCs/>
          <w:sz w:val="28"/>
          <w:szCs w:val="32"/>
        </w:rPr>
      </w:pPr>
      <w:bookmarkStart w:id="56" w:name="_Toc436509539"/>
      <w:r w:rsidRPr="001D3465">
        <w:rPr>
          <w:rFonts w:asciiTheme="majorHAnsi" w:eastAsiaTheme="majorEastAsia" w:hAnsiTheme="majorHAnsi" w:cstheme="majorBidi" w:hint="eastAsia"/>
          <w:b/>
          <w:bCs/>
          <w:sz w:val="28"/>
          <w:szCs w:val="32"/>
        </w:rPr>
        <w:t>附件</w:t>
      </w:r>
      <w:r>
        <w:rPr>
          <w:rFonts w:asciiTheme="majorHAnsi" w:eastAsiaTheme="majorEastAsia" w:hAnsiTheme="majorHAnsi" w:cstheme="majorBidi" w:hint="eastAsia"/>
          <w:b/>
          <w:bCs/>
          <w:sz w:val="28"/>
          <w:szCs w:val="32"/>
        </w:rPr>
        <w:t>之</w:t>
      </w:r>
      <w:r w:rsidRPr="001D3465">
        <w:rPr>
          <w:rFonts w:asciiTheme="majorHAnsi" w:eastAsiaTheme="majorEastAsia" w:hAnsiTheme="majorHAnsi" w:cstheme="majorBidi" w:hint="eastAsia"/>
          <w:b/>
          <w:bCs/>
          <w:sz w:val="28"/>
          <w:szCs w:val="32"/>
        </w:rPr>
        <w:t>调查问卷及访谈大纲</w:t>
      </w:r>
      <w:bookmarkEnd w:id="56"/>
    </w:p>
    <w:p w:rsidR="001D3465" w:rsidRPr="001D3465" w:rsidRDefault="001D3465" w:rsidP="001D3465">
      <w:pPr>
        <w:numPr>
          <w:ilvl w:val="0"/>
          <w:numId w:val="3"/>
        </w:numPr>
        <w:spacing w:line="360" w:lineRule="auto"/>
        <w:ind w:firstLine="482"/>
        <w:jc w:val="center"/>
        <w:rPr>
          <w:rFonts w:ascii="宋体" w:eastAsia="宋体" w:hAnsi="宋体" w:cs="Times New Roman"/>
          <w:b/>
          <w:color w:val="000000"/>
          <w:sz w:val="24"/>
          <w:szCs w:val="21"/>
        </w:rPr>
      </w:pPr>
      <w:r w:rsidRPr="001D3465">
        <w:rPr>
          <w:rFonts w:ascii="宋体" w:eastAsia="宋体" w:hAnsi="宋体" w:cs="Times New Roman" w:hint="eastAsia"/>
          <w:b/>
          <w:color w:val="000000"/>
          <w:sz w:val="24"/>
          <w:szCs w:val="21"/>
        </w:rPr>
        <w:t>农村垃圾处理的现状分析及运营机制优化探究调查问卷</w:t>
      </w:r>
    </w:p>
    <w:p w:rsidR="001D3465" w:rsidRPr="001D3465" w:rsidRDefault="001D3465" w:rsidP="001D3465">
      <w:pPr>
        <w:spacing w:line="360" w:lineRule="auto"/>
        <w:ind w:firstLine="482"/>
        <w:jc w:val="center"/>
        <w:rPr>
          <w:rFonts w:ascii="宋体" w:eastAsia="宋体" w:hAnsi="宋体" w:cs="Times New Roman"/>
          <w:b/>
          <w:color w:val="000000"/>
          <w:sz w:val="24"/>
          <w:szCs w:val="21"/>
        </w:rPr>
      </w:pPr>
      <w:r w:rsidRPr="001D3465">
        <w:rPr>
          <w:rFonts w:ascii="宋体" w:eastAsia="宋体" w:hAnsi="宋体" w:cs="Times New Roman" w:hint="eastAsia"/>
          <w:b/>
          <w:color w:val="000000"/>
          <w:sz w:val="24"/>
          <w:szCs w:val="21"/>
        </w:rPr>
        <w:t>(乡政府方向)</w:t>
      </w:r>
    </w:p>
    <w:p w:rsidR="001D3465" w:rsidRPr="001D3465" w:rsidRDefault="001D3465" w:rsidP="001D3465">
      <w:pPr>
        <w:spacing w:line="360" w:lineRule="auto"/>
        <w:ind w:firstLine="480"/>
        <w:jc w:val="center"/>
        <w:rPr>
          <w:rFonts w:ascii="宋体" w:eastAsia="宋体" w:hAnsi="宋体" w:cs="Times New Roman"/>
          <w:color w:val="000000"/>
          <w:sz w:val="24"/>
          <w:szCs w:val="21"/>
        </w:rPr>
      </w:pPr>
    </w:p>
    <w:p w:rsidR="001D3465" w:rsidRPr="001D3465" w:rsidRDefault="001D3465" w:rsidP="001D3465">
      <w:pPr>
        <w:ind w:firstLine="422"/>
        <w:rPr>
          <w:rFonts w:ascii="楷体" w:eastAsia="楷体" w:hAnsi="楷体"/>
          <w:b/>
        </w:rPr>
      </w:pPr>
      <w:r w:rsidRPr="001D3465">
        <w:rPr>
          <w:rFonts w:ascii="楷体" w:eastAsia="楷体" w:hAnsi="楷体" w:hint="eastAsia"/>
          <w:b/>
        </w:rPr>
        <w:t>您好！非常感谢您接受我们的问卷,我们是中南</w:t>
      </w:r>
      <w:proofErr w:type="gramStart"/>
      <w:r w:rsidRPr="001D3465">
        <w:rPr>
          <w:rFonts w:ascii="楷体" w:eastAsia="楷体" w:hAnsi="楷体" w:hint="eastAsia"/>
          <w:b/>
        </w:rPr>
        <w:t>财经政法</w:t>
      </w:r>
      <w:proofErr w:type="gramEnd"/>
      <w:r w:rsidRPr="001D3465">
        <w:rPr>
          <w:rFonts w:ascii="楷体" w:eastAsia="楷体" w:hAnsi="楷体" w:hint="eastAsia"/>
          <w:b/>
        </w:rPr>
        <w:t>大学“博文杯”大学生百项实证创新项目寒假社会实践调研队的成员。为了全面了解当前农村垃圾处理运营机制现状，我们特意组织了此次调查。</w:t>
      </w:r>
    </w:p>
    <w:p w:rsidR="001D3465" w:rsidRPr="001D3465" w:rsidRDefault="001D3465" w:rsidP="001D3465">
      <w:pPr>
        <w:ind w:firstLine="422"/>
        <w:rPr>
          <w:rFonts w:ascii="楷体" w:eastAsia="楷体" w:hAnsi="楷体"/>
          <w:b/>
        </w:rPr>
      </w:pPr>
      <w:r w:rsidRPr="001D3465">
        <w:rPr>
          <w:rFonts w:ascii="楷体" w:eastAsia="楷体" w:hAnsi="楷体" w:hint="eastAsia"/>
          <w:b/>
        </w:rPr>
        <w:t>本次调查为不记名调查，仅仅作为学术科研之用。请您如实填写，谢谢！</w:t>
      </w:r>
    </w:p>
    <w:p w:rsidR="001D3465" w:rsidRPr="001D3465" w:rsidRDefault="001D3465" w:rsidP="001D3465">
      <w:pPr>
        <w:spacing w:line="420" w:lineRule="exact"/>
        <w:ind w:firstLine="420"/>
        <w:rPr>
          <w:szCs w:val="21"/>
          <w:u w:val="single"/>
        </w:rPr>
      </w:pPr>
      <w:r w:rsidRPr="001D3465">
        <w:rPr>
          <w:rFonts w:hint="eastAsia"/>
          <w:szCs w:val="21"/>
        </w:rPr>
        <w:t>问卷编号：</w:t>
      </w:r>
      <w:r w:rsidRPr="001D3465">
        <w:rPr>
          <w:rFonts w:hint="eastAsia"/>
          <w:szCs w:val="21"/>
          <w:u w:val="single"/>
        </w:rPr>
        <w:t xml:space="preserve">      </w:t>
      </w:r>
      <w:r w:rsidRPr="001D3465">
        <w:rPr>
          <w:rFonts w:hint="eastAsia"/>
          <w:szCs w:val="21"/>
        </w:rPr>
        <w:t xml:space="preserve">  </w:t>
      </w:r>
      <w:r w:rsidRPr="001D3465">
        <w:rPr>
          <w:rFonts w:hint="eastAsia"/>
          <w:szCs w:val="21"/>
        </w:rPr>
        <w:t>调研员：</w:t>
      </w:r>
      <w:r w:rsidRPr="001D3465">
        <w:rPr>
          <w:rFonts w:hint="eastAsia"/>
          <w:szCs w:val="21"/>
          <w:u w:val="single"/>
        </w:rPr>
        <w:t xml:space="preserve">       </w:t>
      </w:r>
      <w:r w:rsidRPr="001D3465">
        <w:rPr>
          <w:rFonts w:hint="eastAsia"/>
          <w:szCs w:val="21"/>
        </w:rPr>
        <w:t xml:space="preserve"> </w:t>
      </w:r>
      <w:r w:rsidRPr="001D3465">
        <w:rPr>
          <w:rFonts w:hint="eastAsia"/>
          <w:szCs w:val="21"/>
        </w:rPr>
        <w:t>时间：</w:t>
      </w:r>
      <w:r w:rsidRPr="001D3465">
        <w:rPr>
          <w:rFonts w:hint="eastAsia"/>
          <w:szCs w:val="21"/>
          <w:u w:val="single"/>
        </w:rPr>
        <w:t xml:space="preserve">          </w:t>
      </w:r>
      <w:r w:rsidRPr="001D3465">
        <w:rPr>
          <w:rFonts w:hint="eastAsia"/>
          <w:szCs w:val="21"/>
        </w:rPr>
        <w:t xml:space="preserve">   </w:t>
      </w:r>
      <w:r w:rsidRPr="001D3465">
        <w:rPr>
          <w:rFonts w:hint="eastAsia"/>
          <w:szCs w:val="21"/>
        </w:rPr>
        <w:t>地点：</w:t>
      </w:r>
      <w:r w:rsidRPr="001D3465">
        <w:rPr>
          <w:rFonts w:hint="eastAsia"/>
          <w:szCs w:val="21"/>
          <w:u w:val="single"/>
        </w:rPr>
        <w:t xml:space="preserve">           </w:t>
      </w:r>
    </w:p>
    <w:p w:rsidR="001D3465" w:rsidRPr="001D3465" w:rsidRDefault="001D3465" w:rsidP="001D3465">
      <w:pPr>
        <w:ind w:firstLine="420"/>
      </w:pPr>
    </w:p>
    <w:p w:rsidR="001D3465" w:rsidRPr="001D3465" w:rsidRDefault="001D3465" w:rsidP="001D3465">
      <w:pPr>
        <w:ind w:firstLine="422"/>
        <w:rPr>
          <w:rFonts w:ascii="楷体" w:eastAsia="楷体" w:hAnsi="楷体"/>
          <w:b/>
        </w:rPr>
      </w:pPr>
      <w:r w:rsidRPr="001D3465">
        <w:rPr>
          <w:rFonts w:ascii="楷体" w:eastAsia="楷体" w:hAnsi="楷体" w:hint="eastAsia"/>
          <w:b/>
        </w:rPr>
        <w:t>首先，请您填写您村农村垃圾处理的相关基本情况：</w:t>
      </w:r>
    </w:p>
    <w:p w:rsidR="001D3465" w:rsidRPr="001D3465" w:rsidRDefault="001D3465" w:rsidP="001D3465">
      <w:pPr>
        <w:ind w:firstLine="420"/>
      </w:pPr>
      <w:r w:rsidRPr="001D3465">
        <w:rPr>
          <w:rFonts w:hint="eastAsia"/>
        </w:rPr>
        <w:t xml:space="preserve">1. </w:t>
      </w:r>
      <w:r w:rsidRPr="001D3465">
        <w:rPr>
          <w:rFonts w:hint="eastAsia"/>
        </w:rPr>
        <w:t>您村的农村垃圾处理资金的主要来源是什么（</w:t>
      </w:r>
      <w:r w:rsidRPr="001D3465">
        <w:rPr>
          <w:rFonts w:hint="eastAsia"/>
        </w:rPr>
        <w:t xml:space="preserve">  </w:t>
      </w:r>
      <w:r w:rsidRPr="001D3465">
        <w:rPr>
          <w:rFonts w:hint="eastAsia"/>
        </w:rPr>
        <w:t>）</w:t>
      </w:r>
    </w:p>
    <w:p w:rsidR="001D3465" w:rsidRPr="001D3465" w:rsidRDefault="001D3465" w:rsidP="001D3465">
      <w:pPr>
        <w:ind w:firstLine="420"/>
      </w:pPr>
      <w:r w:rsidRPr="001D3465">
        <w:rPr>
          <w:rFonts w:hint="eastAsia"/>
        </w:rPr>
        <w:t xml:space="preserve">A </w:t>
      </w:r>
      <w:r w:rsidRPr="001D3465">
        <w:rPr>
          <w:rFonts w:hint="eastAsia"/>
        </w:rPr>
        <w:t>完全由上级部门拨款</w:t>
      </w:r>
    </w:p>
    <w:p w:rsidR="001D3465" w:rsidRPr="001D3465" w:rsidRDefault="001D3465" w:rsidP="001D3465">
      <w:pPr>
        <w:ind w:firstLine="420"/>
      </w:pPr>
      <w:r w:rsidRPr="001D3465">
        <w:rPr>
          <w:rFonts w:hint="eastAsia"/>
        </w:rPr>
        <w:t xml:space="preserve">B </w:t>
      </w:r>
      <w:r w:rsidRPr="001D3465">
        <w:rPr>
          <w:rFonts w:hint="eastAsia"/>
        </w:rPr>
        <w:t>完全由居民自己筹资完成</w:t>
      </w:r>
    </w:p>
    <w:p w:rsidR="001D3465" w:rsidRPr="001D3465" w:rsidRDefault="001D3465" w:rsidP="001D3465">
      <w:pPr>
        <w:ind w:firstLine="420"/>
      </w:pPr>
      <w:r w:rsidRPr="001D3465">
        <w:rPr>
          <w:rFonts w:hint="eastAsia"/>
        </w:rPr>
        <w:t xml:space="preserve">C </w:t>
      </w:r>
      <w:r w:rsidRPr="001D3465">
        <w:rPr>
          <w:rFonts w:hint="eastAsia"/>
        </w:rPr>
        <w:t>村集体出一部分，另外部分由村民集资完成</w:t>
      </w:r>
    </w:p>
    <w:p w:rsidR="001D3465" w:rsidRPr="001D3465" w:rsidRDefault="001D3465" w:rsidP="001D3465">
      <w:pPr>
        <w:ind w:firstLine="420"/>
      </w:pPr>
      <w:r w:rsidRPr="001D3465">
        <w:rPr>
          <w:rFonts w:hint="eastAsia"/>
        </w:rPr>
        <w:t xml:space="preserve">D </w:t>
      </w:r>
      <w:r w:rsidRPr="001D3465">
        <w:rPr>
          <w:rFonts w:hint="eastAsia"/>
        </w:rPr>
        <w:t>其他</w:t>
      </w:r>
      <w:r w:rsidRPr="001D3465">
        <w:rPr>
          <w:rFonts w:hint="eastAsia"/>
        </w:rPr>
        <w:softHyphen/>
      </w:r>
      <w:r w:rsidRPr="001D3465">
        <w:rPr>
          <w:rFonts w:hint="eastAsia"/>
        </w:rPr>
        <w:softHyphen/>
      </w:r>
      <w:r w:rsidRPr="001D3465">
        <w:rPr>
          <w:rFonts w:hint="eastAsia"/>
        </w:rPr>
        <w:softHyphen/>
        <w:t>__________________________________</w:t>
      </w:r>
    </w:p>
    <w:p w:rsidR="001D3465" w:rsidRPr="001D3465" w:rsidRDefault="001D3465" w:rsidP="001D3465">
      <w:pPr>
        <w:ind w:firstLine="420"/>
      </w:pPr>
    </w:p>
    <w:p w:rsidR="001D3465" w:rsidRPr="001D3465" w:rsidRDefault="001D3465" w:rsidP="001D3465">
      <w:pPr>
        <w:ind w:firstLine="420"/>
      </w:pPr>
      <w:r w:rsidRPr="001D3465">
        <w:rPr>
          <w:rFonts w:hint="eastAsia"/>
        </w:rPr>
        <w:t xml:space="preserve">2. </w:t>
      </w:r>
      <w:r w:rsidRPr="001D3465">
        <w:rPr>
          <w:rFonts w:hint="eastAsia"/>
        </w:rPr>
        <w:t>您村已经完成的农村垃圾处理如果进行维护，责任主体是谁（</w:t>
      </w:r>
      <w:r w:rsidRPr="001D3465">
        <w:rPr>
          <w:rFonts w:hint="eastAsia"/>
        </w:rPr>
        <w:t xml:space="preserve">  </w:t>
      </w:r>
      <w:r w:rsidRPr="001D3465">
        <w:rPr>
          <w:rFonts w:hint="eastAsia"/>
        </w:rPr>
        <w:t>）</w:t>
      </w:r>
    </w:p>
    <w:p w:rsidR="001D3465" w:rsidRPr="001D3465" w:rsidRDefault="001D3465" w:rsidP="001D3465">
      <w:pPr>
        <w:ind w:firstLine="420"/>
      </w:pPr>
      <w:r w:rsidRPr="001D3465">
        <w:rPr>
          <w:rFonts w:hint="eastAsia"/>
        </w:rPr>
        <w:t xml:space="preserve">A </w:t>
      </w:r>
      <w:r w:rsidRPr="001D3465">
        <w:rPr>
          <w:rFonts w:hint="eastAsia"/>
        </w:rPr>
        <w:t>村政府</w:t>
      </w:r>
      <w:r w:rsidRPr="001D3465">
        <w:rPr>
          <w:rFonts w:hint="eastAsia"/>
        </w:rPr>
        <w:t xml:space="preserve">            B </w:t>
      </w:r>
      <w:r w:rsidRPr="001D3465">
        <w:rPr>
          <w:rFonts w:hint="eastAsia"/>
        </w:rPr>
        <w:t>村政府和村民</w:t>
      </w:r>
      <w:r w:rsidRPr="001D3465">
        <w:rPr>
          <w:rFonts w:hint="eastAsia"/>
        </w:rPr>
        <w:t xml:space="preserve">       C </w:t>
      </w:r>
      <w:r w:rsidRPr="001D3465">
        <w:rPr>
          <w:rFonts w:hint="eastAsia"/>
        </w:rPr>
        <w:t>村民</w:t>
      </w:r>
      <w:r w:rsidRPr="001D3465">
        <w:rPr>
          <w:rFonts w:hint="eastAsia"/>
        </w:rPr>
        <w:t xml:space="preserve">       </w:t>
      </w:r>
    </w:p>
    <w:p w:rsidR="001D3465" w:rsidRPr="001D3465" w:rsidRDefault="001D3465" w:rsidP="001D3465">
      <w:pPr>
        <w:ind w:firstLine="420"/>
      </w:pPr>
      <w:r w:rsidRPr="001D3465">
        <w:rPr>
          <w:rFonts w:hint="eastAsia"/>
        </w:rPr>
        <w:t xml:space="preserve">D </w:t>
      </w:r>
      <w:r w:rsidRPr="001D3465">
        <w:rPr>
          <w:rFonts w:hint="eastAsia"/>
        </w:rPr>
        <w:t>县级主管部门</w:t>
      </w:r>
      <w:r w:rsidRPr="001D3465">
        <w:rPr>
          <w:rFonts w:hint="eastAsia"/>
        </w:rPr>
        <w:t xml:space="preserve">      E </w:t>
      </w:r>
      <w:r w:rsidRPr="001D3465">
        <w:rPr>
          <w:rFonts w:hint="eastAsia"/>
        </w:rPr>
        <w:t>其他</w:t>
      </w:r>
    </w:p>
    <w:p w:rsidR="001D3465" w:rsidRPr="001D3465" w:rsidRDefault="001D3465" w:rsidP="001D3465">
      <w:pPr>
        <w:ind w:firstLine="420"/>
      </w:pPr>
    </w:p>
    <w:p w:rsidR="001D3465" w:rsidRPr="001D3465" w:rsidRDefault="001D3465" w:rsidP="001D3465">
      <w:pPr>
        <w:ind w:firstLine="420"/>
      </w:pPr>
      <w:r w:rsidRPr="001D3465">
        <w:rPr>
          <w:rFonts w:hint="eastAsia"/>
        </w:rPr>
        <w:t xml:space="preserve">3. </w:t>
      </w:r>
      <w:r w:rsidRPr="001D3465">
        <w:rPr>
          <w:rFonts w:hint="eastAsia"/>
        </w:rPr>
        <w:t>当前影响农村垃圾处理绿色化、无害</w:t>
      </w:r>
      <w:proofErr w:type="gramStart"/>
      <w:r w:rsidRPr="001D3465">
        <w:rPr>
          <w:rFonts w:hint="eastAsia"/>
        </w:rPr>
        <w:t>化顺利</w:t>
      </w:r>
      <w:proofErr w:type="gramEnd"/>
      <w:r w:rsidRPr="001D3465">
        <w:rPr>
          <w:rFonts w:hint="eastAsia"/>
        </w:rPr>
        <w:t>进行的因素主要有哪些（</w:t>
      </w:r>
      <w:r w:rsidRPr="001D3465">
        <w:rPr>
          <w:rFonts w:hint="eastAsia"/>
        </w:rPr>
        <w:t xml:space="preserve">  </w:t>
      </w:r>
      <w:r w:rsidRPr="001D3465">
        <w:rPr>
          <w:rFonts w:hint="eastAsia"/>
        </w:rPr>
        <w:t>）（可多选）</w:t>
      </w:r>
    </w:p>
    <w:p w:rsidR="001D3465" w:rsidRPr="001D3465" w:rsidRDefault="001D3465" w:rsidP="001D3465">
      <w:pPr>
        <w:ind w:firstLine="420"/>
      </w:pPr>
      <w:r w:rsidRPr="001D3465">
        <w:rPr>
          <w:rFonts w:hint="eastAsia"/>
        </w:rPr>
        <w:t xml:space="preserve">A </w:t>
      </w:r>
      <w:r w:rsidRPr="001D3465">
        <w:rPr>
          <w:rFonts w:hint="eastAsia"/>
        </w:rPr>
        <w:t>养护资金缺乏</w:t>
      </w:r>
      <w:r w:rsidRPr="001D3465">
        <w:rPr>
          <w:rFonts w:hint="eastAsia"/>
        </w:rPr>
        <w:t xml:space="preserve">                B </w:t>
      </w:r>
      <w:r w:rsidRPr="001D3465">
        <w:rPr>
          <w:rFonts w:hint="eastAsia"/>
        </w:rPr>
        <w:t>村民对农村垃圾处理无害化分层处理的重要性认识不够</w:t>
      </w:r>
    </w:p>
    <w:p w:rsidR="001D3465" w:rsidRPr="001D3465" w:rsidRDefault="001D3465" w:rsidP="001D3465">
      <w:pPr>
        <w:ind w:firstLine="420"/>
      </w:pPr>
      <w:r w:rsidRPr="001D3465">
        <w:rPr>
          <w:rFonts w:hint="eastAsia"/>
        </w:rPr>
        <w:t xml:space="preserve">C </w:t>
      </w:r>
      <w:r w:rsidRPr="001D3465">
        <w:rPr>
          <w:rFonts w:hint="eastAsia"/>
        </w:rPr>
        <w:t>责任主体不明，推卸责任</w:t>
      </w:r>
      <w:r w:rsidRPr="001D3465">
        <w:rPr>
          <w:rFonts w:hint="eastAsia"/>
        </w:rPr>
        <w:t xml:space="preserve">      D </w:t>
      </w:r>
      <w:r w:rsidRPr="001D3465">
        <w:rPr>
          <w:rFonts w:hint="eastAsia"/>
        </w:rPr>
        <w:t>其他</w:t>
      </w:r>
      <w:r w:rsidRPr="001D3465">
        <w:rPr>
          <w:rFonts w:hint="eastAsia"/>
        </w:rPr>
        <w:t>______________________________</w:t>
      </w:r>
    </w:p>
    <w:p w:rsidR="001D3465" w:rsidRPr="001D3465" w:rsidRDefault="001D3465" w:rsidP="001D3465">
      <w:pPr>
        <w:ind w:firstLine="420"/>
      </w:pPr>
    </w:p>
    <w:p w:rsidR="001D3465" w:rsidRPr="001D3465" w:rsidRDefault="001D3465" w:rsidP="001D3465">
      <w:pPr>
        <w:ind w:firstLine="420"/>
      </w:pPr>
      <w:r w:rsidRPr="001D3465">
        <w:rPr>
          <w:rFonts w:hint="eastAsia"/>
        </w:rPr>
        <w:t xml:space="preserve">4. </w:t>
      </w:r>
      <w:r w:rsidRPr="001D3465">
        <w:rPr>
          <w:rFonts w:hint="eastAsia"/>
        </w:rPr>
        <w:t>您村若垃圾实行无害化处理后，对本地农民年人均收入是否有影响（</w:t>
      </w:r>
      <w:r w:rsidRPr="001D3465">
        <w:rPr>
          <w:rFonts w:hint="eastAsia"/>
        </w:rPr>
        <w:t xml:space="preserve">  </w:t>
      </w:r>
      <w:r w:rsidRPr="001D3465">
        <w:rPr>
          <w:rFonts w:hint="eastAsia"/>
        </w:rPr>
        <w:t>）</w:t>
      </w:r>
    </w:p>
    <w:p w:rsidR="001D3465" w:rsidRPr="001D3465" w:rsidRDefault="001D3465" w:rsidP="001D3465">
      <w:pPr>
        <w:ind w:firstLine="420"/>
      </w:pPr>
      <w:r w:rsidRPr="001D3465">
        <w:rPr>
          <w:rFonts w:hint="eastAsia"/>
        </w:rPr>
        <w:t>A</w:t>
      </w:r>
      <w:r w:rsidRPr="001D3465">
        <w:rPr>
          <w:rFonts w:hint="eastAsia"/>
        </w:rPr>
        <w:t>基本无影响</w:t>
      </w:r>
      <w:r w:rsidRPr="001D3465">
        <w:rPr>
          <w:rFonts w:hint="eastAsia"/>
        </w:rPr>
        <w:t xml:space="preserve">                    B </w:t>
      </w:r>
      <w:r w:rsidRPr="001D3465">
        <w:rPr>
          <w:rFonts w:hint="eastAsia"/>
        </w:rPr>
        <w:t>收入波动不大（不高于</w:t>
      </w:r>
      <w:r w:rsidRPr="001D3465">
        <w:rPr>
          <w:rFonts w:hint="eastAsia"/>
        </w:rPr>
        <w:t>200</w:t>
      </w:r>
      <w:r w:rsidRPr="001D3465">
        <w:rPr>
          <w:rFonts w:hint="eastAsia"/>
        </w:rPr>
        <w:t>元）</w:t>
      </w:r>
      <w:r w:rsidRPr="001D3465">
        <w:rPr>
          <w:rFonts w:hint="eastAsia"/>
        </w:rPr>
        <w:t xml:space="preserve">   </w:t>
      </w:r>
    </w:p>
    <w:p w:rsidR="001D3465" w:rsidRPr="001D3465" w:rsidRDefault="001D3465" w:rsidP="001D3465">
      <w:pPr>
        <w:ind w:firstLine="420"/>
      </w:pPr>
      <w:r w:rsidRPr="001D3465">
        <w:rPr>
          <w:rFonts w:hint="eastAsia"/>
        </w:rPr>
        <w:t xml:space="preserve">C </w:t>
      </w:r>
      <w:r w:rsidRPr="001D3465">
        <w:rPr>
          <w:rFonts w:hint="eastAsia"/>
        </w:rPr>
        <w:t>收入波动较大（高于</w:t>
      </w:r>
      <w:r w:rsidRPr="001D3465">
        <w:rPr>
          <w:rFonts w:hint="eastAsia"/>
        </w:rPr>
        <w:t>200</w:t>
      </w:r>
      <w:r w:rsidRPr="001D3465">
        <w:rPr>
          <w:rFonts w:hint="eastAsia"/>
        </w:rPr>
        <w:t>元）</w:t>
      </w:r>
      <w:r w:rsidRPr="001D3465">
        <w:rPr>
          <w:rFonts w:hint="eastAsia"/>
        </w:rPr>
        <w:t xml:space="preserve">   D </w:t>
      </w:r>
      <w:r w:rsidRPr="001D3465">
        <w:rPr>
          <w:rFonts w:hint="eastAsia"/>
        </w:rPr>
        <w:t>因村民个体而异</w:t>
      </w:r>
    </w:p>
    <w:p w:rsidR="001D3465" w:rsidRPr="001D3465" w:rsidRDefault="001D3465" w:rsidP="001D3465">
      <w:pPr>
        <w:ind w:firstLine="420"/>
      </w:pPr>
    </w:p>
    <w:p w:rsidR="001D3465" w:rsidRPr="001D3465" w:rsidRDefault="001D3465" w:rsidP="001D3465">
      <w:pPr>
        <w:ind w:firstLine="422"/>
        <w:rPr>
          <w:rFonts w:ascii="楷体" w:eastAsia="楷体" w:hAnsi="楷体"/>
          <w:b/>
        </w:rPr>
      </w:pPr>
      <w:r w:rsidRPr="001D3465">
        <w:rPr>
          <w:rFonts w:ascii="楷体" w:eastAsia="楷体" w:hAnsi="楷体" w:hint="eastAsia"/>
          <w:b/>
        </w:rPr>
        <w:t>其次，请您在认可的答案下划“√”</w:t>
      </w:r>
    </w:p>
    <w:tbl>
      <w:tblPr>
        <w:tblStyle w:val="aa"/>
        <w:tblW w:w="0" w:type="auto"/>
        <w:tblLook w:val="04A0" w:firstRow="1" w:lastRow="0" w:firstColumn="1" w:lastColumn="0" w:noHBand="0" w:noVBand="1"/>
      </w:tblPr>
      <w:tblGrid>
        <w:gridCol w:w="4361"/>
        <w:gridCol w:w="2126"/>
        <w:gridCol w:w="2035"/>
      </w:tblGrid>
      <w:tr w:rsidR="001D3465" w:rsidRPr="001D3465" w:rsidTr="00EE070B">
        <w:tc>
          <w:tcPr>
            <w:tcW w:w="4361" w:type="dxa"/>
          </w:tcPr>
          <w:p w:rsidR="001D3465" w:rsidRPr="001D3465" w:rsidRDefault="001D3465" w:rsidP="001D3465">
            <w:pPr>
              <w:ind w:firstLineChars="0" w:firstLine="0"/>
              <w:jc w:val="center"/>
            </w:pPr>
          </w:p>
        </w:tc>
        <w:tc>
          <w:tcPr>
            <w:tcW w:w="2126" w:type="dxa"/>
          </w:tcPr>
          <w:p w:rsidR="001D3465" w:rsidRPr="001D3465" w:rsidRDefault="001D3465" w:rsidP="001D3465">
            <w:pPr>
              <w:ind w:firstLineChars="0" w:firstLine="0"/>
              <w:jc w:val="center"/>
            </w:pPr>
            <w:r w:rsidRPr="001D3465">
              <w:rPr>
                <w:rFonts w:hint="eastAsia"/>
              </w:rPr>
              <w:t>是</w:t>
            </w:r>
          </w:p>
        </w:tc>
        <w:tc>
          <w:tcPr>
            <w:tcW w:w="2035" w:type="dxa"/>
          </w:tcPr>
          <w:p w:rsidR="001D3465" w:rsidRPr="001D3465" w:rsidRDefault="001D3465" w:rsidP="001D3465">
            <w:pPr>
              <w:ind w:firstLineChars="0" w:firstLine="0"/>
              <w:jc w:val="center"/>
            </w:pPr>
            <w:r w:rsidRPr="001D3465">
              <w:rPr>
                <w:rFonts w:hint="eastAsia"/>
              </w:rPr>
              <w:t>否</w:t>
            </w:r>
          </w:p>
        </w:tc>
      </w:tr>
      <w:tr w:rsidR="001D3465" w:rsidRPr="001D3465" w:rsidTr="00EE070B">
        <w:tc>
          <w:tcPr>
            <w:tcW w:w="4361" w:type="dxa"/>
          </w:tcPr>
          <w:p w:rsidR="001D3465" w:rsidRPr="001D3465" w:rsidRDefault="001D3465" w:rsidP="001D3465">
            <w:pPr>
              <w:ind w:firstLineChars="0" w:firstLine="0"/>
              <w:jc w:val="left"/>
            </w:pPr>
            <w:r w:rsidRPr="001D3465">
              <w:rPr>
                <w:rFonts w:hint="eastAsia"/>
              </w:rPr>
              <w:t>您村是否成立了垃圾无害化处理或与农村环境卫生相关的专职机构？</w:t>
            </w:r>
          </w:p>
        </w:tc>
        <w:tc>
          <w:tcPr>
            <w:tcW w:w="2126" w:type="dxa"/>
          </w:tcPr>
          <w:p w:rsidR="001D3465" w:rsidRPr="001D3465" w:rsidRDefault="001D3465" w:rsidP="001D3465">
            <w:pPr>
              <w:ind w:firstLineChars="0" w:firstLine="0"/>
              <w:jc w:val="center"/>
            </w:pPr>
          </w:p>
        </w:tc>
        <w:tc>
          <w:tcPr>
            <w:tcW w:w="2035" w:type="dxa"/>
          </w:tcPr>
          <w:p w:rsidR="001D3465" w:rsidRPr="001D3465" w:rsidRDefault="001D3465" w:rsidP="001D3465">
            <w:pPr>
              <w:ind w:firstLineChars="0" w:firstLine="0"/>
              <w:jc w:val="center"/>
            </w:pPr>
          </w:p>
        </w:tc>
      </w:tr>
      <w:tr w:rsidR="001D3465" w:rsidRPr="001D3465" w:rsidTr="00EE070B">
        <w:tc>
          <w:tcPr>
            <w:tcW w:w="4361" w:type="dxa"/>
          </w:tcPr>
          <w:p w:rsidR="001D3465" w:rsidRPr="001D3465" w:rsidRDefault="001D3465" w:rsidP="001D3465">
            <w:pPr>
              <w:ind w:firstLineChars="0" w:firstLine="0"/>
              <w:jc w:val="left"/>
            </w:pPr>
            <w:r w:rsidRPr="001D3465">
              <w:rPr>
                <w:rFonts w:hint="eastAsia"/>
              </w:rPr>
              <w:t>您村是否有专职从事垃圾处理的人员？</w:t>
            </w:r>
          </w:p>
        </w:tc>
        <w:tc>
          <w:tcPr>
            <w:tcW w:w="2126" w:type="dxa"/>
          </w:tcPr>
          <w:p w:rsidR="001D3465" w:rsidRPr="001D3465" w:rsidRDefault="001D3465" w:rsidP="001D3465">
            <w:pPr>
              <w:ind w:firstLineChars="0" w:firstLine="0"/>
              <w:jc w:val="center"/>
            </w:pPr>
          </w:p>
        </w:tc>
        <w:tc>
          <w:tcPr>
            <w:tcW w:w="2035" w:type="dxa"/>
          </w:tcPr>
          <w:p w:rsidR="001D3465" w:rsidRPr="001D3465" w:rsidRDefault="001D3465" w:rsidP="001D3465">
            <w:pPr>
              <w:ind w:firstLineChars="0" w:firstLine="0"/>
              <w:jc w:val="center"/>
            </w:pPr>
          </w:p>
        </w:tc>
      </w:tr>
      <w:tr w:rsidR="001D3465" w:rsidRPr="001D3465" w:rsidTr="00EE070B">
        <w:tc>
          <w:tcPr>
            <w:tcW w:w="4361" w:type="dxa"/>
          </w:tcPr>
          <w:p w:rsidR="001D3465" w:rsidRPr="001D3465" w:rsidRDefault="001D3465" w:rsidP="001D3465">
            <w:pPr>
              <w:ind w:firstLineChars="0" w:firstLine="0"/>
              <w:jc w:val="left"/>
            </w:pPr>
            <w:r w:rsidRPr="001D3465">
              <w:rPr>
                <w:rFonts w:hint="eastAsia"/>
              </w:rPr>
              <w:t>您村是否有垃圾集中存放处？</w:t>
            </w:r>
          </w:p>
        </w:tc>
        <w:tc>
          <w:tcPr>
            <w:tcW w:w="2126" w:type="dxa"/>
          </w:tcPr>
          <w:p w:rsidR="001D3465" w:rsidRPr="001D3465" w:rsidRDefault="001D3465" w:rsidP="001D3465">
            <w:pPr>
              <w:ind w:firstLineChars="0" w:firstLine="0"/>
              <w:jc w:val="center"/>
            </w:pPr>
          </w:p>
        </w:tc>
        <w:tc>
          <w:tcPr>
            <w:tcW w:w="2035" w:type="dxa"/>
          </w:tcPr>
          <w:p w:rsidR="001D3465" w:rsidRPr="001D3465" w:rsidRDefault="001D3465" w:rsidP="001D3465">
            <w:pPr>
              <w:ind w:firstLineChars="0" w:firstLine="0"/>
              <w:jc w:val="center"/>
            </w:pPr>
          </w:p>
        </w:tc>
      </w:tr>
      <w:tr w:rsidR="001D3465" w:rsidRPr="001D3465" w:rsidTr="00EE070B">
        <w:tc>
          <w:tcPr>
            <w:tcW w:w="4361" w:type="dxa"/>
          </w:tcPr>
          <w:p w:rsidR="001D3465" w:rsidRPr="001D3465" w:rsidRDefault="001D3465" w:rsidP="001D3465">
            <w:pPr>
              <w:ind w:firstLineChars="0" w:firstLine="0"/>
              <w:jc w:val="left"/>
            </w:pPr>
            <w:r w:rsidRPr="001D3465">
              <w:rPr>
                <w:rFonts w:hint="eastAsia"/>
              </w:rPr>
              <w:t>您村是否进行了垃圾分层处理？</w:t>
            </w:r>
          </w:p>
        </w:tc>
        <w:tc>
          <w:tcPr>
            <w:tcW w:w="2126" w:type="dxa"/>
          </w:tcPr>
          <w:p w:rsidR="001D3465" w:rsidRPr="001D3465" w:rsidRDefault="001D3465" w:rsidP="001D3465">
            <w:pPr>
              <w:ind w:firstLineChars="0" w:firstLine="0"/>
              <w:jc w:val="center"/>
            </w:pPr>
          </w:p>
        </w:tc>
        <w:tc>
          <w:tcPr>
            <w:tcW w:w="2035" w:type="dxa"/>
          </w:tcPr>
          <w:p w:rsidR="001D3465" w:rsidRPr="001D3465" w:rsidRDefault="001D3465" w:rsidP="001D3465">
            <w:pPr>
              <w:ind w:firstLineChars="0" w:firstLine="0"/>
              <w:jc w:val="center"/>
            </w:pPr>
          </w:p>
        </w:tc>
      </w:tr>
      <w:tr w:rsidR="001D3465" w:rsidRPr="001D3465" w:rsidTr="00EE070B">
        <w:tc>
          <w:tcPr>
            <w:tcW w:w="4361" w:type="dxa"/>
          </w:tcPr>
          <w:p w:rsidR="001D3465" w:rsidRPr="001D3465" w:rsidRDefault="001D3465" w:rsidP="001D3465">
            <w:pPr>
              <w:ind w:firstLineChars="0" w:firstLine="0"/>
              <w:jc w:val="left"/>
            </w:pPr>
            <w:r w:rsidRPr="001D3465">
              <w:rPr>
                <w:rFonts w:hint="eastAsia"/>
              </w:rPr>
              <w:t>您村是否购进垃圾无害化处理的设备？</w:t>
            </w:r>
          </w:p>
        </w:tc>
        <w:tc>
          <w:tcPr>
            <w:tcW w:w="2126" w:type="dxa"/>
          </w:tcPr>
          <w:p w:rsidR="001D3465" w:rsidRPr="001D3465" w:rsidRDefault="001D3465" w:rsidP="001D3465">
            <w:pPr>
              <w:ind w:firstLineChars="0" w:firstLine="0"/>
              <w:jc w:val="center"/>
            </w:pPr>
          </w:p>
        </w:tc>
        <w:tc>
          <w:tcPr>
            <w:tcW w:w="2035" w:type="dxa"/>
          </w:tcPr>
          <w:p w:rsidR="001D3465" w:rsidRPr="001D3465" w:rsidRDefault="001D3465" w:rsidP="001D3465">
            <w:pPr>
              <w:ind w:firstLineChars="0" w:firstLine="0"/>
              <w:jc w:val="center"/>
            </w:pPr>
          </w:p>
        </w:tc>
      </w:tr>
    </w:tbl>
    <w:p w:rsidR="001D3465" w:rsidRPr="001D3465" w:rsidRDefault="001D3465" w:rsidP="001D3465">
      <w:pPr>
        <w:spacing w:line="360" w:lineRule="auto"/>
        <w:ind w:firstLineChars="0" w:firstLine="0"/>
        <w:jc w:val="left"/>
        <w:rPr>
          <w:rFonts w:ascii="宋体" w:eastAsia="宋体" w:hAnsi="宋体" w:cs="Times New Roman"/>
          <w:sz w:val="24"/>
          <w:szCs w:val="21"/>
        </w:rPr>
      </w:pPr>
    </w:p>
    <w:tbl>
      <w:tblPr>
        <w:tblStyle w:val="aa"/>
        <w:tblW w:w="0" w:type="auto"/>
        <w:tblLook w:val="04A0" w:firstRow="1" w:lastRow="0" w:firstColumn="1" w:lastColumn="0" w:noHBand="0" w:noVBand="1"/>
      </w:tblPr>
      <w:tblGrid>
        <w:gridCol w:w="3080"/>
        <w:gridCol w:w="535"/>
        <w:gridCol w:w="535"/>
        <w:gridCol w:w="535"/>
        <w:gridCol w:w="535"/>
        <w:gridCol w:w="535"/>
        <w:gridCol w:w="535"/>
        <w:gridCol w:w="535"/>
        <w:gridCol w:w="535"/>
        <w:gridCol w:w="581"/>
        <w:gridCol w:w="581"/>
      </w:tblGrid>
      <w:tr w:rsidR="001D3465" w:rsidRPr="001D3465" w:rsidTr="00EE070B">
        <w:trPr>
          <w:trHeight w:val="416"/>
        </w:trPr>
        <w:tc>
          <w:tcPr>
            <w:tcW w:w="3080" w:type="dxa"/>
          </w:tcPr>
          <w:p w:rsidR="001D3465" w:rsidRPr="001D3465" w:rsidRDefault="001D3465" w:rsidP="001D3465">
            <w:pPr>
              <w:ind w:firstLineChars="0" w:firstLine="0"/>
              <w:jc w:val="center"/>
            </w:pPr>
            <w:r w:rsidRPr="001D3465">
              <w:rPr>
                <w:rFonts w:hint="eastAsia"/>
                <w:noProof/>
              </w:rPr>
              <w:lastRenderedPageBreak/>
              <mc:AlternateContent>
                <mc:Choice Requires="wps">
                  <w:drawing>
                    <wp:anchor distT="0" distB="0" distL="114300" distR="114300" simplePos="0" relativeHeight="251661312" behindDoc="0" locked="0" layoutInCell="1" allowOverlap="1" wp14:anchorId="6C8D806C" wp14:editId="0B84A6AD">
                      <wp:simplePos x="0" y="0"/>
                      <wp:positionH relativeFrom="column">
                        <wp:posOffset>-66675</wp:posOffset>
                      </wp:positionH>
                      <wp:positionV relativeFrom="paragraph">
                        <wp:posOffset>-635</wp:posOffset>
                      </wp:positionV>
                      <wp:extent cx="1924050" cy="266700"/>
                      <wp:effectExtent l="0" t="0" r="19050" b="19050"/>
                      <wp:wrapNone/>
                      <wp:docPr id="19" name="直接连接符 19"/>
                      <wp:cNvGraphicFramePr/>
                      <a:graphic xmlns:a="http://schemas.openxmlformats.org/drawingml/2006/main">
                        <a:graphicData uri="http://schemas.microsoft.com/office/word/2010/wordprocessingShape">
                          <wps:wsp>
                            <wps:cNvCnPr/>
                            <wps:spPr>
                              <a:xfrm>
                                <a:off x="0" y="0"/>
                                <a:ext cx="1924050" cy="2667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直接连接符 19"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pt,-.05pt" to="146.25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"/>
                  </w:pict>
                </mc:Fallback>
              </mc:AlternateContent>
            </w:r>
            <w:r w:rsidRPr="001D3465">
              <w:rPr>
                <w:rFonts w:hint="eastAsia"/>
              </w:rPr>
              <w:t xml:space="preserve"> </w:t>
            </w:r>
            <w:r w:rsidRPr="001D3465">
              <w:rPr>
                <w:rFonts w:hint="eastAsia"/>
              </w:rPr>
              <w:t>问题</w:t>
            </w:r>
            <w:r w:rsidRPr="001D3465">
              <w:rPr>
                <w:rFonts w:hint="eastAsia"/>
              </w:rPr>
              <w:t xml:space="preserve">             </w:t>
            </w:r>
            <w:r w:rsidRPr="001D3465">
              <w:rPr>
                <w:rFonts w:hint="eastAsia"/>
              </w:rPr>
              <w:t>程度</w:t>
            </w:r>
          </w:p>
        </w:tc>
        <w:tc>
          <w:tcPr>
            <w:tcW w:w="535" w:type="dxa"/>
            <w:vAlign w:val="center"/>
          </w:tcPr>
          <w:p w:rsidR="001D3465" w:rsidRPr="001D3465" w:rsidRDefault="001D3465" w:rsidP="001D3465">
            <w:pPr>
              <w:ind w:firstLineChars="0" w:firstLine="0"/>
              <w:jc w:val="center"/>
              <w:rPr>
                <w:rFonts w:ascii="宋体" w:hAnsi="宋体" w:cs="Times New Roman"/>
              </w:rPr>
            </w:pPr>
            <w:r w:rsidRPr="001D3465">
              <w:rPr>
                <w:rFonts w:ascii="宋体" w:hAnsi="宋体" w:cs="Times New Roman" w:hint="eastAsia"/>
              </w:rPr>
              <w:t>1</w:t>
            </w:r>
          </w:p>
        </w:tc>
        <w:tc>
          <w:tcPr>
            <w:tcW w:w="535" w:type="dxa"/>
            <w:vAlign w:val="center"/>
          </w:tcPr>
          <w:p w:rsidR="001D3465" w:rsidRPr="001D3465" w:rsidRDefault="001D3465" w:rsidP="001D3465">
            <w:pPr>
              <w:ind w:firstLineChars="0" w:firstLine="0"/>
              <w:jc w:val="center"/>
              <w:rPr>
                <w:rFonts w:ascii="宋体" w:hAnsi="宋体" w:cs="Times New Roman"/>
              </w:rPr>
            </w:pPr>
            <w:r w:rsidRPr="001D3465">
              <w:rPr>
                <w:rFonts w:ascii="宋体" w:hAnsi="宋体" w:cs="Times New Roman" w:hint="eastAsia"/>
              </w:rPr>
              <w:t>2</w:t>
            </w:r>
          </w:p>
        </w:tc>
        <w:tc>
          <w:tcPr>
            <w:tcW w:w="535" w:type="dxa"/>
            <w:vAlign w:val="center"/>
          </w:tcPr>
          <w:p w:rsidR="001D3465" w:rsidRPr="001D3465" w:rsidRDefault="001D3465" w:rsidP="001D3465">
            <w:pPr>
              <w:ind w:firstLineChars="0" w:firstLine="0"/>
              <w:jc w:val="center"/>
              <w:rPr>
                <w:rFonts w:ascii="宋体" w:hAnsi="宋体" w:cs="Times New Roman"/>
              </w:rPr>
            </w:pPr>
            <w:r w:rsidRPr="001D3465">
              <w:rPr>
                <w:rFonts w:ascii="宋体" w:hAnsi="宋体" w:cs="Times New Roman" w:hint="eastAsia"/>
              </w:rPr>
              <w:t>3</w:t>
            </w:r>
          </w:p>
        </w:tc>
        <w:tc>
          <w:tcPr>
            <w:tcW w:w="535" w:type="dxa"/>
            <w:vAlign w:val="center"/>
          </w:tcPr>
          <w:p w:rsidR="001D3465" w:rsidRPr="001D3465" w:rsidRDefault="001D3465" w:rsidP="001D3465">
            <w:pPr>
              <w:ind w:firstLineChars="0" w:firstLine="0"/>
              <w:jc w:val="center"/>
              <w:rPr>
                <w:rFonts w:ascii="宋体" w:hAnsi="宋体" w:cs="Times New Roman"/>
              </w:rPr>
            </w:pPr>
            <w:r w:rsidRPr="001D3465">
              <w:rPr>
                <w:rFonts w:ascii="宋体" w:hAnsi="宋体" w:cs="Times New Roman" w:hint="eastAsia"/>
              </w:rPr>
              <w:t>4</w:t>
            </w:r>
          </w:p>
        </w:tc>
        <w:tc>
          <w:tcPr>
            <w:tcW w:w="535" w:type="dxa"/>
            <w:vAlign w:val="center"/>
          </w:tcPr>
          <w:p w:rsidR="001D3465" w:rsidRPr="001D3465" w:rsidRDefault="001D3465" w:rsidP="001D3465">
            <w:pPr>
              <w:ind w:firstLineChars="0" w:firstLine="0"/>
              <w:jc w:val="center"/>
              <w:rPr>
                <w:rFonts w:ascii="宋体" w:hAnsi="宋体" w:cs="Times New Roman"/>
              </w:rPr>
            </w:pPr>
            <w:r w:rsidRPr="001D3465">
              <w:rPr>
                <w:rFonts w:ascii="宋体" w:hAnsi="宋体" w:cs="Times New Roman" w:hint="eastAsia"/>
              </w:rPr>
              <w:t>5</w:t>
            </w:r>
          </w:p>
        </w:tc>
        <w:tc>
          <w:tcPr>
            <w:tcW w:w="535" w:type="dxa"/>
            <w:vAlign w:val="center"/>
          </w:tcPr>
          <w:p w:rsidR="001D3465" w:rsidRPr="001D3465" w:rsidRDefault="001D3465" w:rsidP="001D3465">
            <w:pPr>
              <w:ind w:firstLineChars="0" w:firstLine="0"/>
              <w:jc w:val="center"/>
              <w:rPr>
                <w:rFonts w:ascii="宋体" w:hAnsi="宋体" w:cs="Times New Roman"/>
              </w:rPr>
            </w:pPr>
            <w:r w:rsidRPr="001D3465">
              <w:rPr>
                <w:rFonts w:ascii="宋体" w:hAnsi="宋体" w:cs="Times New Roman" w:hint="eastAsia"/>
              </w:rPr>
              <w:t>6</w:t>
            </w:r>
          </w:p>
        </w:tc>
        <w:tc>
          <w:tcPr>
            <w:tcW w:w="535" w:type="dxa"/>
            <w:vAlign w:val="center"/>
          </w:tcPr>
          <w:p w:rsidR="001D3465" w:rsidRPr="001D3465" w:rsidRDefault="001D3465" w:rsidP="001D3465">
            <w:pPr>
              <w:ind w:firstLineChars="0" w:firstLine="0"/>
              <w:jc w:val="center"/>
              <w:rPr>
                <w:rFonts w:ascii="宋体" w:hAnsi="宋体" w:cs="Times New Roman"/>
              </w:rPr>
            </w:pPr>
            <w:r w:rsidRPr="001D3465">
              <w:rPr>
                <w:rFonts w:ascii="宋体" w:hAnsi="宋体" w:cs="Times New Roman" w:hint="eastAsia"/>
              </w:rPr>
              <w:t>7</w:t>
            </w:r>
          </w:p>
        </w:tc>
        <w:tc>
          <w:tcPr>
            <w:tcW w:w="535" w:type="dxa"/>
            <w:vAlign w:val="center"/>
          </w:tcPr>
          <w:p w:rsidR="001D3465" w:rsidRPr="001D3465" w:rsidRDefault="001D3465" w:rsidP="001D3465">
            <w:pPr>
              <w:ind w:firstLineChars="0" w:firstLine="0"/>
              <w:jc w:val="center"/>
              <w:rPr>
                <w:rFonts w:ascii="宋体" w:hAnsi="宋体" w:cs="Times New Roman"/>
              </w:rPr>
            </w:pPr>
            <w:r w:rsidRPr="001D3465">
              <w:rPr>
                <w:rFonts w:ascii="宋体" w:hAnsi="宋体" w:cs="Times New Roman" w:hint="eastAsia"/>
              </w:rPr>
              <w:t>8</w:t>
            </w:r>
          </w:p>
        </w:tc>
        <w:tc>
          <w:tcPr>
            <w:tcW w:w="581" w:type="dxa"/>
            <w:vAlign w:val="center"/>
          </w:tcPr>
          <w:p w:rsidR="001D3465" w:rsidRPr="001D3465" w:rsidRDefault="001D3465" w:rsidP="001D3465">
            <w:pPr>
              <w:ind w:firstLineChars="0" w:firstLine="0"/>
              <w:jc w:val="center"/>
              <w:rPr>
                <w:rFonts w:ascii="宋体" w:hAnsi="宋体" w:cs="Times New Roman"/>
              </w:rPr>
            </w:pPr>
            <w:r w:rsidRPr="001D3465">
              <w:rPr>
                <w:rFonts w:ascii="宋体" w:hAnsi="宋体" w:cs="Times New Roman" w:hint="eastAsia"/>
              </w:rPr>
              <w:t>9</w:t>
            </w:r>
          </w:p>
        </w:tc>
        <w:tc>
          <w:tcPr>
            <w:tcW w:w="581" w:type="dxa"/>
            <w:vAlign w:val="center"/>
          </w:tcPr>
          <w:p w:rsidR="001D3465" w:rsidRPr="001D3465" w:rsidRDefault="001D3465" w:rsidP="001D3465">
            <w:pPr>
              <w:ind w:firstLineChars="0" w:firstLine="0"/>
              <w:jc w:val="center"/>
              <w:rPr>
                <w:rFonts w:ascii="宋体" w:hAnsi="宋体" w:cs="Times New Roman"/>
              </w:rPr>
            </w:pPr>
            <w:r w:rsidRPr="001D3465">
              <w:rPr>
                <w:rFonts w:ascii="宋体" w:hAnsi="宋体" w:cs="Times New Roman" w:hint="eastAsia"/>
              </w:rPr>
              <w:t>10</w:t>
            </w:r>
          </w:p>
        </w:tc>
      </w:tr>
      <w:tr w:rsidR="001D3465" w:rsidRPr="001D3465" w:rsidTr="00EE070B">
        <w:trPr>
          <w:trHeight w:val="666"/>
        </w:trPr>
        <w:tc>
          <w:tcPr>
            <w:tcW w:w="3080" w:type="dxa"/>
          </w:tcPr>
          <w:p w:rsidR="001D3465" w:rsidRPr="001D3465" w:rsidRDefault="001D3465" w:rsidP="001D3465">
            <w:pPr>
              <w:ind w:firstLineChars="0" w:firstLine="0"/>
              <w:jc w:val="left"/>
            </w:pPr>
            <w:r w:rsidRPr="001D3465">
              <w:rPr>
                <w:rFonts w:hint="eastAsia"/>
              </w:rPr>
              <w:t>您对现行垃圾处理运行机制了解与关注程度</w:t>
            </w: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r>
      <w:tr w:rsidR="001D3465" w:rsidRPr="001D3465" w:rsidTr="00EE070B">
        <w:tc>
          <w:tcPr>
            <w:tcW w:w="3080" w:type="dxa"/>
          </w:tcPr>
          <w:p w:rsidR="001D3465" w:rsidRPr="001D3465" w:rsidRDefault="001D3465" w:rsidP="001D3465">
            <w:pPr>
              <w:ind w:firstLineChars="0" w:firstLine="0"/>
              <w:jc w:val="left"/>
            </w:pPr>
            <w:r w:rsidRPr="001D3465">
              <w:rPr>
                <w:rFonts w:hint="eastAsia"/>
              </w:rPr>
              <w:t>您对现行垃圾处理运行机制的满意度</w:t>
            </w: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r>
      <w:tr w:rsidR="001D3465" w:rsidRPr="001D3465" w:rsidTr="00EE070B">
        <w:tc>
          <w:tcPr>
            <w:tcW w:w="3080" w:type="dxa"/>
          </w:tcPr>
          <w:p w:rsidR="001D3465" w:rsidRPr="001D3465" w:rsidRDefault="001D3465" w:rsidP="001D3465">
            <w:pPr>
              <w:ind w:firstLineChars="0" w:firstLine="0"/>
              <w:jc w:val="left"/>
            </w:pPr>
            <w:r w:rsidRPr="001D3465">
              <w:rPr>
                <w:rFonts w:hint="eastAsia"/>
              </w:rPr>
              <w:t>您对现行垃圾处理设备的满意程度</w:t>
            </w: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r>
      <w:tr w:rsidR="001D3465" w:rsidRPr="001D3465" w:rsidTr="00EE070B">
        <w:tc>
          <w:tcPr>
            <w:tcW w:w="3080" w:type="dxa"/>
          </w:tcPr>
          <w:p w:rsidR="001D3465" w:rsidRPr="001D3465" w:rsidRDefault="001D3465" w:rsidP="001D3465">
            <w:pPr>
              <w:ind w:firstLineChars="0" w:firstLine="0"/>
              <w:jc w:val="left"/>
            </w:pPr>
            <w:r w:rsidRPr="001D3465">
              <w:rPr>
                <w:rFonts w:hint="eastAsia"/>
              </w:rPr>
              <w:t>您对现行垃圾处理设备维护的满意度</w:t>
            </w: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r>
      <w:tr w:rsidR="001D3465" w:rsidRPr="001D3465" w:rsidTr="00EE070B">
        <w:tc>
          <w:tcPr>
            <w:tcW w:w="3080" w:type="dxa"/>
          </w:tcPr>
          <w:p w:rsidR="001D3465" w:rsidRPr="001D3465" w:rsidRDefault="001D3465" w:rsidP="001D3465">
            <w:pPr>
              <w:ind w:firstLineChars="0" w:firstLine="0"/>
              <w:jc w:val="left"/>
            </w:pPr>
            <w:r w:rsidRPr="001D3465">
              <w:rPr>
                <w:rFonts w:hint="eastAsia"/>
              </w:rPr>
              <w:t>您对现行垃圾处理人员的满意度</w:t>
            </w: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r>
      <w:tr w:rsidR="001D3465" w:rsidRPr="001D3465" w:rsidTr="00EE070B">
        <w:tc>
          <w:tcPr>
            <w:tcW w:w="3080" w:type="dxa"/>
          </w:tcPr>
          <w:p w:rsidR="001D3465" w:rsidRPr="001D3465" w:rsidRDefault="001D3465" w:rsidP="001D3465">
            <w:pPr>
              <w:ind w:firstLineChars="0" w:firstLine="0"/>
              <w:jc w:val="left"/>
            </w:pPr>
            <w:r w:rsidRPr="001D3465">
              <w:rPr>
                <w:rFonts w:hint="eastAsia"/>
              </w:rPr>
              <w:t>您对“绿色垃圾处理”概念的了解程度</w:t>
            </w: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r>
      <w:tr w:rsidR="001D3465" w:rsidRPr="001D3465" w:rsidTr="00EE070B">
        <w:trPr>
          <w:trHeight w:val="659"/>
        </w:trPr>
        <w:tc>
          <w:tcPr>
            <w:tcW w:w="3080" w:type="dxa"/>
          </w:tcPr>
          <w:p w:rsidR="001D3465" w:rsidRPr="001D3465" w:rsidRDefault="001D3465" w:rsidP="001D3465">
            <w:pPr>
              <w:ind w:firstLineChars="0" w:firstLine="0"/>
              <w:jc w:val="left"/>
            </w:pPr>
            <w:r w:rsidRPr="001D3465">
              <w:rPr>
                <w:rFonts w:hint="eastAsia"/>
              </w:rPr>
              <w:t>您认为村民对“绿色垃圾处理”概念的了解程度</w:t>
            </w: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r>
      <w:tr w:rsidR="001D3465" w:rsidRPr="001D3465" w:rsidTr="00EE070B">
        <w:trPr>
          <w:trHeight w:val="541"/>
        </w:trPr>
        <w:tc>
          <w:tcPr>
            <w:tcW w:w="3080" w:type="dxa"/>
          </w:tcPr>
          <w:p w:rsidR="001D3465" w:rsidRPr="001D3465" w:rsidRDefault="001D3465" w:rsidP="001D3465">
            <w:pPr>
              <w:ind w:firstLineChars="0" w:firstLine="0"/>
              <w:jc w:val="left"/>
            </w:pPr>
            <w:r w:rsidRPr="001D3465">
              <w:rPr>
                <w:rFonts w:hint="eastAsia"/>
              </w:rPr>
              <w:t>您对本村垃圾分层绿色无害化处理的满意度</w:t>
            </w: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r>
      <w:tr w:rsidR="001D3465" w:rsidRPr="001D3465" w:rsidTr="00EE070B">
        <w:trPr>
          <w:trHeight w:val="435"/>
        </w:trPr>
        <w:tc>
          <w:tcPr>
            <w:tcW w:w="3080" w:type="dxa"/>
          </w:tcPr>
          <w:p w:rsidR="001D3465" w:rsidRPr="001D3465" w:rsidRDefault="001D3465" w:rsidP="001D3465">
            <w:pPr>
              <w:ind w:firstLineChars="0" w:firstLine="0"/>
              <w:jc w:val="left"/>
            </w:pPr>
            <w:r w:rsidRPr="001D3465">
              <w:rPr>
                <w:rFonts w:hint="eastAsia"/>
              </w:rPr>
              <w:t>您对本村整体卫生状况的满意程度</w:t>
            </w: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r>
      <w:tr w:rsidR="001D3465" w:rsidRPr="001D3465" w:rsidTr="00EE070B">
        <w:trPr>
          <w:trHeight w:val="150"/>
        </w:trPr>
        <w:tc>
          <w:tcPr>
            <w:tcW w:w="3080" w:type="dxa"/>
          </w:tcPr>
          <w:p w:rsidR="001D3465" w:rsidRPr="001D3465" w:rsidRDefault="001D3465" w:rsidP="001D3465">
            <w:pPr>
              <w:ind w:firstLineChars="0" w:firstLine="0"/>
              <w:jc w:val="left"/>
            </w:pPr>
            <w:r w:rsidRPr="001D3465">
              <w:rPr>
                <w:rFonts w:hint="eastAsia"/>
              </w:rPr>
              <w:t>您认为本村与其它村村域互动程度</w:t>
            </w: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r>
      <w:tr w:rsidR="001D3465" w:rsidRPr="001D3465" w:rsidTr="00EE070B">
        <w:trPr>
          <w:trHeight w:val="147"/>
        </w:trPr>
        <w:tc>
          <w:tcPr>
            <w:tcW w:w="3080" w:type="dxa"/>
          </w:tcPr>
          <w:p w:rsidR="001D3465" w:rsidRPr="001D3465" w:rsidRDefault="001D3465" w:rsidP="001D3465">
            <w:pPr>
              <w:ind w:firstLineChars="0" w:firstLine="0"/>
              <w:jc w:val="left"/>
            </w:pPr>
            <w:r w:rsidRPr="001D3465">
              <w:rPr>
                <w:rFonts w:hint="eastAsia"/>
              </w:rPr>
              <w:t>您认为本村与其他村村域信用程度</w:t>
            </w: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r>
      <w:tr w:rsidR="001D3465" w:rsidRPr="001D3465" w:rsidTr="00EE070B">
        <w:trPr>
          <w:trHeight w:val="150"/>
        </w:trPr>
        <w:tc>
          <w:tcPr>
            <w:tcW w:w="3080" w:type="dxa"/>
          </w:tcPr>
          <w:p w:rsidR="001D3465" w:rsidRPr="001D3465" w:rsidRDefault="001D3465" w:rsidP="001D3465">
            <w:pPr>
              <w:ind w:firstLineChars="0" w:firstLine="0"/>
              <w:jc w:val="left"/>
            </w:pPr>
            <w:r w:rsidRPr="001D3465">
              <w:rPr>
                <w:rFonts w:hint="eastAsia"/>
              </w:rPr>
              <w:t>您认为本村与其他村村域互惠程度</w:t>
            </w: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r>
      <w:tr w:rsidR="001D3465" w:rsidRPr="001D3465" w:rsidTr="00EE070B">
        <w:trPr>
          <w:trHeight w:val="383"/>
        </w:trPr>
        <w:tc>
          <w:tcPr>
            <w:tcW w:w="3080" w:type="dxa"/>
          </w:tcPr>
          <w:p w:rsidR="001D3465" w:rsidRPr="001D3465" w:rsidRDefault="001D3465" w:rsidP="001D3465">
            <w:pPr>
              <w:ind w:firstLineChars="0" w:firstLine="0"/>
              <w:jc w:val="left"/>
            </w:pPr>
            <w:r w:rsidRPr="001D3465">
              <w:rPr>
                <w:rFonts w:hint="eastAsia"/>
              </w:rPr>
              <w:t>您认为本村与其他村村域之间互动的规范程度</w:t>
            </w: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r>
      <w:tr w:rsidR="001D3465" w:rsidRPr="001D3465" w:rsidTr="00EE070B">
        <w:tc>
          <w:tcPr>
            <w:tcW w:w="3080" w:type="dxa"/>
          </w:tcPr>
          <w:p w:rsidR="001D3465" w:rsidRPr="001D3465" w:rsidRDefault="001D3465" w:rsidP="001D3465">
            <w:pPr>
              <w:ind w:firstLineChars="0" w:firstLine="0"/>
              <w:jc w:val="left"/>
            </w:pPr>
            <w:r w:rsidRPr="001D3465">
              <w:rPr>
                <w:rFonts w:hint="eastAsia"/>
              </w:rPr>
              <w:t>您对“垃圾处理”相关政策的了解程度</w:t>
            </w: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r>
      <w:tr w:rsidR="001D3465" w:rsidRPr="001D3465" w:rsidTr="00EE070B">
        <w:tc>
          <w:tcPr>
            <w:tcW w:w="3080" w:type="dxa"/>
          </w:tcPr>
          <w:p w:rsidR="001D3465" w:rsidRPr="001D3465" w:rsidRDefault="001D3465" w:rsidP="001D3465">
            <w:pPr>
              <w:ind w:firstLineChars="0" w:firstLine="0"/>
              <w:jc w:val="left"/>
            </w:pPr>
            <w:r w:rsidRPr="001D3465">
              <w:rPr>
                <w:rFonts w:hint="eastAsia"/>
              </w:rPr>
              <w:t>您对“垃圾处理”相关政策的满意程度</w:t>
            </w: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r>
      <w:tr w:rsidR="001D3465" w:rsidRPr="001D3465" w:rsidTr="00EE070B">
        <w:tc>
          <w:tcPr>
            <w:tcW w:w="3080" w:type="dxa"/>
          </w:tcPr>
          <w:p w:rsidR="001D3465" w:rsidRPr="001D3465" w:rsidRDefault="001D3465" w:rsidP="001D3465">
            <w:pPr>
              <w:ind w:firstLineChars="0" w:firstLine="0"/>
              <w:jc w:val="left"/>
            </w:pPr>
            <w:r w:rsidRPr="001D3465">
              <w:rPr>
                <w:rFonts w:hint="eastAsia"/>
              </w:rPr>
              <w:t>您对来自上级部门“垃圾处理”补贴额度的满意程度</w:t>
            </w: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r>
      <w:tr w:rsidR="001D3465" w:rsidRPr="001D3465" w:rsidTr="00EE070B">
        <w:tc>
          <w:tcPr>
            <w:tcW w:w="3080" w:type="dxa"/>
          </w:tcPr>
          <w:p w:rsidR="001D3465" w:rsidRPr="001D3465" w:rsidRDefault="001D3465" w:rsidP="001D3465">
            <w:pPr>
              <w:ind w:firstLineChars="0" w:firstLine="0"/>
              <w:jc w:val="left"/>
            </w:pPr>
            <w:r w:rsidRPr="001D3465">
              <w:rPr>
                <w:rFonts w:hint="eastAsia"/>
              </w:rPr>
              <w:t>您对来自上级部门“垃圾处理”补贴及时性的满意程度</w:t>
            </w: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35"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c>
          <w:tcPr>
            <w:tcW w:w="581" w:type="dxa"/>
          </w:tcPr>
          <w:p w:rsidR="001D3465" w:rsidRPr="001D3465" w:rsidRDefault="001D3465" w:rsidP="001D3465">
            <w:pPr>
              <w:ind w:firstLineChars="0" w:firstLine="0"/>
              <w:jc w:val="center"/>
              <w:rPr>
                <w:rFonts w:ascii="宋体" w:hAnsi="宋体" w:cs="Times New Roman"/>
              </w:rPr>
            </w:pPr>
          </w:p>
        </w:tc>
      </w:tr>
    </w:tbl>
    <w:p w:rsidR="001D3465" w:rsidRPr="001D3465" w:rsidRDefault="001D3465" w:rsidP="001D3465">
      <w:pPr>
        <w:ind w:firstLine="420"/>
      </w:pPr>
    </w:p>
    <w:p w:rsidR="001D3465" w:rsidRPr="001D3465" w:rsidRDefault="001D3465" w:rsidP="001D3465">
      <w:pPr>
        <w:spacing w:line="360" w:lineRule="auto"/>
        <w:ind w:firstLine="480"/>
        <w:rPr>
          <w:rFonts w:asciiTheme="minorEastAsia" w:eastAsia="宋体" w:hAnsiTheme="minorEastAsia" w:cs="Times New Roman"/>
          <w:sz w:val="24"/>
          <w:szCs w:val="21"/>
          <w:u w:val="single"/>
        </w:rPr>
      </w:pPr>
    </w:p>
    <w:p w:rsidR="001D3465" w:rsidRPr="001D3465" w:rsidRDefault="001D3465" w:rsidP="001D3465">
      <w:pPr>
        <w:spacing w:line="360" w:lineRule="auto"/>
        <w:ind w:firstLineChars="0"/>
        <w:jc w:val="center"/>
        <w:rPr>
          <w:rFonts w:ascii="楷体" w:eastAsia="楷体" w:hAnsi="楷体" w:cs="Times New Roman"/>
          <w:b/>
          <w:sz w:val="28"/>
          <w:szCs w:val="30"/>
        </w:rPr>
      </w:pPr>
      <w:r w:rsidRPr="001D3465">
        <w:rPr>
          <w:rFonts w:ascii="楷体" w:eastAsia="楷体" w:hAnsi="楷体" w:cs="Times New Roman" w:hint="eastAsia"/>
          <w:b/>
          <w:sz w:val="28"/>
          <w:szCs w:val="30"/>
        </w:rPr>
        <w:t>再次感谢您积极配合我们的调查，衷心感谢！</w:t>
      </w:r>
    </w:p>
    <w:p w:rsidR="001D3465" w:rsidRPr="001D3465" w:rsidRDefault="001D3465" w:rsidP="001D3465">
      <w:pPr>
        <w:numPr>
          <w:ilvl w:val="0"/>
          <w:numId w:val="3"/>
        </w:numPr>
        <w:spacing w:line="360" w:lineRule="auto"/>
        <w:ind w:firstLine="482"/>
        <w:rPr>
          <w:rFonts w:ascii="宋体" w:eastAsia="宋体" w:hAnsi="宋体" w:cs="Times New Roman"/>
          <w:b/>
          <w:color w:val="000000"/>
          <w:sz w:val="24"/>
          <w:szCs w:val="21"/>
        </w:rPr>
      </w:pPr>
      <w:r w:rsidRPr="001D3465">
        <w:rPr>
          <w:rFonts w:ascii="宋体" w:eastAsia="宋体" w:hAnsi="宋体" w:cs="Times New Roman"/>
          <w:b/>
          <w:color w:val="000000"/>
          <w:sz w:val="24"/>
          <w:szCs w:val="21"/>
        </w:rPr>
        <w:br w:type="page"/>
      </w:r>
      <w:r w:rsidRPr="001D3465">
        <w:rPr>
          <w:rFonts w:ascii="宋体" w:eastAsia="宋体" w:hAnsi="宋体" w:cs="Times New Roman" w:hint="eastAsia"/>
          <w:b/>
          <w:color w:val="000000"/>
          <w:sz w:val="24"/>
          <w:szCs w:val="21"/>
        </w:rPr>
        <w:lastRenderedPageBreak/>
        <w:t>农村垃圾处理的现状分析及运营机制优化探究调查问卷</w:t>
      </w:r>
    </w:p>
    <w:p w:rsidR="001D3465" w:rsidRPr="001D3465" w:rsidRDefault="001D3465" w:rsidP="001D3465">
      <w:pPr>
        <w:spacing w:line="360" w:lineRule="auto"/>
        <w:ind w:firstLine="482"/>
        <w:jc w:val="center"/>
        <w:rPr>
          <w:rFonts w:ascii="宋体" w:eastAsia="宋体" w:hAnsi="宋体" w:cs="Times New Roman"/>
          <w:b/>
          <w:color w:val="000000"/>
          <w:sz w:val="24"/>
          <w:szCs w:val="21"/>
        </w:rPr>
      </w:pPr>
      <w:r w:rsidRPr="001D3465">
        <w:rPr>
          <w:rFonts w:ascii="宋体" w:eastAsia="宋体" w:hAnsi="宋体" w:cs="Times New Roman" w:hint="eastAsia"/>
          <w:b/>
          <w:color w:val="000000"/>
          <w:sz w:val="24"/>
          <w:szCs w:val="21"/>
        </w:rPr>
        <w:t>(村民方向)</w:t>
      </w:r>
    </w:p>
    <w:p w:rsidR="001D3465" w:rsidRPr="001D3465" w:rsidRDefault="001D3465" w:rsidP="001D3465">
      <w:pPr>
        <w:spacing w:line="360" w:lineRule="auto"/>
        <w:ind w:firstLine="480"/>
        <w:jc w:val="center"/>
        <w:rPr>
          <w:rFonts w:ascii="宋体" w:eastAsia="宋体" w:hAnsi="宋体" w:cs="Times New Roman"/>
          <w:color w:val="000000"/>
          <w:sz w:val="24"/>
          <w:szCs w:val="21"/>
        </w:rPr>
      </w:pPr>
    </w:p>
    <w:p w:rsidR="001D3465" w:rsidRPr="001D3465" w:rsidRDefault="001D3465" w:rsidP="001D3465">
      <w:pPr>
        <w:ind w:firstLine="422"/>
        <w:rPr>
          <w:rFonts w:ascii="楷体" w:eastAsia="楷体" w:hAnsi="楷体"/>
          <w:b/>
        </w:rPr>
      </w:pPr>
      <w:r w:rsidRPr="001D3465">
        <w:rPr>
          <w:rFonts w:ascii="楷体" w:eastAsia="楷体" w:hAnsi="楷体" w:hint="eastAsia"/>
          <w:b/>
        </w:rPr>
        <w:t>您好！非常感谢您接受我们的问卷,我们是中南</w:t>
      </w:r>
      <w:proofErr w:type="gramStart"/>
      <w:r w:rsidRPr="001D3465">
        <w:rPr>
          <w:rFonts w:ascii="楷体" w:eastAsia="楷体" w:hAnsi="楷体" w:hint="eastAsia"/>
          <w:b/>
        </w:rPr>
        <w:t>财经政法</w:t>
      </w:r>
      <w:proofErr w:type="gramEnd"/>
      <w:r w:rsidRPr="001D3465">
        <w:rPr>
          <w:rFonts w:ascii="楷体" w:eastAsia="楷体" w:hAnsi="楷体" w:hint="eastAsia"/>
          <w:b/>
        </w:rPr>
        <w:t>大学“博文杯”大学生百项实证创新项目寒假社会实践调研队的成员。为了全面了解当前农村垃圾处理的运营机制现状，我们特意组织了此次调查。</w:t>
      </w:r>
    </w:p>
    <w:p w:rsidR="001D3465" w:rsidRPr="001D3465" w:rsidRDefault="001D3465" w:rsidP="001D3465">
      <w:pPr>
        <w:ind w:firstLine="422"/>
        <w:rPr>
          <w:rFonts w:ascii="楷体" w:eastAsia="楷体" w:hAnsi="楷体"/>
          <w:b/>
        </w:rPr>
      </w:pPr>
      <w:r w:rsidRPr="001D3465">
        <w:rPr>
          <w:rFonts w:ascii="楷体" w:eastAsia="楷体" w:hAnsi="楷体" w:hint="eastAsia"/>
          <w:b/>
        </w:rPr>
        <w:t>本次调查为不记名调查，仅仅作为学术科研之用。请您如实填写，谢谢！</w:t>
      </w:r>
    </w:p>
    <w:p w:rsidR="001D3465" w:rsidRPr="001D3465" w:rsidRDefault="001D3465" w:rsidP="001D3465">
      <w:pPr>
        <w:spacing w:line="420" w:lineRule="exact"/>
        <w:ind w:firstLine="420"/>
        <w:rPr>
          <w:rFonts w:asciiTheme="minorEastAsia" w:hAnsiTheme="minorEastAsia"/>
          <w:szCs w:val="21"/>
          <w:u w:val="single"/>
        </w:rPr>
      </w:pPr>
      <w:r w:rsidRPr="001D3465">
        <w:rPr>
          <w:rFonts w:asciiTheme="minorEastAsia" w:hAnsiTheme="minorEastAsia" w:hint="eastAsia"/>
          <w:szCs w:val="21"/>
        </w:rPr>
        <w:t>问卷编号：</w:t>
      </w:r>
      <w:r w:rsidRPr="001D3465">
        <w:rPr>
          <w:rFonts w:asciiTheme="minorEastAsia" w:hAnsiTheme="minorEastAsia" w:hint="eastAsia"/>
          <w:szCs w:val="21"/>
          <w:u w:val="single"/>
        </w:rPr>
        <w:t xml:space="preserve">      </w:t>
      </w:r>
      <w:r w:rsidRPr="001D3465">
        <w:rPr>
          <w:rFonts w:asciiTheme="minorEastAsia" w:hAnsiTheme="minorEastAsia" w:hint="eastAsia"/>
          <w:szCs w:val="21"/>
        </w:rPr>
        <w:t xml:space="preserve">  调研员：</w:t>
      </w:r>
      <w:r w:rsidRPr="001D3465">
        <w:rPr>
          <w:rFonts w:asciiTheme="minorEastAsia" w:hAnsiTheme="minorEastAsia" w:hint="eastAsia"/>
          <w:szCs w:val="21"/>
          <w:u w:val="single"/>
        </w:rPr>
        <w:t xml:space="preserve">       </w:t>
      </w:r>
      <w:r w:rsidRPr="001D3465">
        <w:rPr>
          <w:rFonts w:asciiTheme="minorEastAsia" w:hAnsiTheme="minorEastAsia" w:hint="eastAsia"/>
          <w:szCs w:val="21"/>
        </w:rPr>
        <w:t xml:space="preserve"> 时间：</w:t>
      </w:r>
      <w:r w:rsidRPr="001D3465">
        <w:rPr>
          <w:rFonts w:asciiTheme="minorEastAsia" w:hAnsiTheme="minorEastAsia" w:hint="eastAsia"/>
          <w:szCs w:val="21"/>
          <w:u w:val="single"/>
        </w:rPr>
        <w:t xml:space="preserve">          </w:t>
      </w:r>
      <w:r w:rsidRPr="001D3465">
        <w:rPr>
          <w:rFonts w:asciiTheme="minorEastAsia" w:hAnsiTheme="minorEastAsia" w:hint="eastAsia"/>
          <w:szCs w:val="21"/>
        </w:rPr>
        <w:t xml:space="preserve">   地点：</w:t>
      </w:r>
      <w:r w:rsidRPr="001D3465">
        <w:rPr>
          <w:rFonts w:asciiTheme="minorEastAsia" w:hAnsiTheme="minorEastAsia" w:hint="eastAsia"/>
          <w:szCs w:val="21"/>
          <w:u w:val="single"/>
        </w:rPr>
        <w:t xml:space="preserve">           </w:t>
      </w:r>
    </w:p>
    <w:p w:rsidR="001D3465" w:rsidRPr="001D3465" w:rsidRDefault="001D3465" w:rsidP="001D3465">
      <w:pPr>
        <w:ind w:firstLine="420"/>
      </w:pPr>
    </w:p>
    <w:p w:rsidR="001D3465" w:rsidRPr="001D3465" w:rsidRDefault="001D3465" w:rsidP="001D3465">
      <w:pPr>
        <w:ind w:firstLine="422"/>
        <w:rPr>
          <w:rFonts w:ascii="楷体" w:eastAsia="楷体" w:hAnsi="楷体"/>
          <w:b/>
        </w:rPr>
      </w:pPr>
      <w:r w:rsidRPr="001D3465">
        <w:rPr>
          <w:rFonts w:ascii="楷体" w:eastAsia="楷体" w:hAnsi="楷体" w:hint="eastAsia"/>
          <w:b/>
        </w:rPr>
        <w:t>首先，请您填写您村农村垃圾处理的相关基本情况：</w:t>
      </w:r>
    </w:p>
    <w:p w:rsidR="001D3465" w:rsidRPr="001D3465" w:rsidRDefault="001D3465" w:rsidP="001D3465">
      <w:pPr>
        <w:ind w:firstLine="420"/>
      </w:pPr>
      <w:r w:rsidRPr="001D3465">
        <w:rPr>
          <w:rFonts w:hint="eastAsia"/>
        </w:rPr>
        <w:t>1</w:t>
      </w:r>
      <w:r w:rsidRPr="001D3465">
        <w:rPr>
          <w:rFonts w:hint="eastAsia"/>
        </w:rPr>
        <w:t>．您的年龄是（）</w:t>
      </w:r>
    </w:p>
    <w:p w:rsidR="001D3465" w:rsidRPr="001D3465" w:rsidRDefault="001D3465" w:rsidP="001D3465">
      <w:pPr>
        <w:ind w:firstLine="420"/>
      </w:pPr>
      <w:r w:rsidRPr="001D3465">
        <w:rPr>
          <w:rFonts w:hint="eastAsia"/>
        </w:rPr>
        <w:t>A 20</w:t>
      </w:r>
      <w:r w:rsidRPr="001D3465">
        <w:rPr>
          <w:rFonts w:hint="eastAsia"/>
        </w:rPr>
        <w:t>岁以下</w:t>
      </w:r>
      <w:r w:rsidRPr="001D3465">
        <w:rPr>
          <w:rFonts w:hint="eastAsia"/>
        </w:rPr>
        <w:t xml:space="preserve">         B 20~40</w:t>
      </w:r>
      <w:r w:rsidRPr="001D3465">
        <w:rPr>
          <w:rFonts w:hint="eastAsia"/>
        </w:rPr>
        <w:t>岁</w:t>
      </w:r>
      <w:r w:rsidRPr="001D3465">
        <w:rPr>
          <w:rFonts w:hint="eastAsia"/>
        </w:rPr>
        <w:t xml:space="preserve">         C 40~60</w:t>
      </w:r>
      <w:r w:rsidRPr="001D3465">
        <w:rPr>
          <w:rFonts w:hint="eastAsia"/>
        </w:rPr>
        <w:t>岁</w:t>
      </w:r>
      <w:r w:rsidRPr="001D3465">
        <w:rPr>
          <w:rFonts w:hint="eastAsia"/>
        </w:rPr>
        <w:t xml:space="preserve">        D 60</w:t>
      </w:r>
      <w:r w:rsidRPr="001D3465">
        <w:rPr>
          <w:rFonts w:hint="eastAsia"/>
        </w:rPr>
        <w:t>岁以上</w:t>
      </w:r>
    </w:p>
    <w:p w:rsidR="001D3465" w:rsidRPr="001D3465" w:rsidRDefault="001D3465" w:rsidP="001D3465">
      <w:pPr>
        <w:ind w:firstLine="420"/>
      </w:pPr>
    </w:p>
    <w:p w:rsidR="001D3465" w:rsidRPr="001D3465" w:rsidRDefault="001D3465" w:rsidP="001D3465">
      <w:pPr>
        <w:ind w:firstLine="420"/>
      </w:pPr>
      <w:r w:rsidRPr="001D3465">
        <w:rPr>
          <w:rFonts w:hint="eastAsia"/>
        </w:rPr>
        <w:t>2</w:t>
      </w:r>
      <w:r w:rsidRPr="001D3465">
        <w:rPr>
          <w:rFonts w:hint="eastAsia"/>
        </w:rPr>
        <w:t>．您的文化程度（）</w:t>
      </w:r>
    </w:p>
    <w:p w:rsidR="001D3465" w:rsidRPr="001D3465" w:rsidRDefault="001D3465" w:rsidP="001D3465">
      <w:pPr>
        <w:ind w:firstLine="420"/>
      </w:pPr>
      <w:r w:rsidRPr="001D3465">
        <w:rPr>
          <w:rFonts w:hint="eastAsia"/>
        </w:rPr>
        <w:t xml:space="preserve">A </w:t>
      </w:r>
      <w:r w:rsidRPr="001D3465">
        <w:rPr>
          <w:rFonts w:hint="eastAsia"/>
        </w:rPr>
        <w:t>从未受过教育</w:t>
      </w:r>
      <w:r w:rsidRPr="001D3465">
        <w:rPr>
          <w:rFonts w:hint="eastAsia"/>
        </w:rPr>
        <w:t xml:space="preserve">        B </w:t>
      </w:r>
      <w:r w:rsidRPr="001D3465">
        <w:rPr>
          <w:rFonts w:hint="eastAsia"/>
        </w:rPr>
        <w:t>小学或初中文化</w:t>
      </w:r>
      <w:r w:rsidRPr="001D3465">
        <w:rPr>
          <w:rFonts w:hint="eastAsia"/>
        </w:rPr>
        <w:t xml:space="preserve">    </w:t>
      </w:r>
    </w:p>
    <w:p w:rsidR="001D3465" w:rsidRPr="001D3465" w:rsidRDefault="001D3465" w:rsidP="001D3465">
      <w:pPr>
        <w:ind w:firstLine="420"/>
      </w:pPr>
      <w:r w:rsidRPr="001D3465">
        <w:rPr>
          <w:rFonts w:hint="eastAsia"/>
        </w:rPr>
        <w:t xml:space="preserve">C </w:t>
      </w:r>
      <w:r w:rsidRPr="001D3465">
        <w:rPr>
          <w:rFonts w:hint="eastAsia"/>
        </w:rPr>
        <w:t>高中文化</w:t>
      </w:r>
      <w:r w:rsidRPr="001D3465">
        <w:rPr>
          <w:rFonts w:hint="eastAsia"/>
        </w:rPr>
        <w:t xml:space="preserve">            D </w:t>
      </w:r>
      <w:r w:rsidRPr="001D3465">
        <w:rPr>
          <w:rFonts w:hint="eastAsia"/>
        </w:rPr>
        <w:t>大学及以上文化程度</w:t>
      </w:r>
    </w:p>
    <w:p w:rsidR="001D3465" w:rsidRPr="001D3465" w:rsidRDefault="001D3465" w:rsidP="001D3465">
      <w:pPr>
        <w:ind w:firstLine="420"/>
      </w:pPr>
    </w:p>
    <w:p w:rsidR="001D3465" w:rsidRPr="001D3465" w:rsidRDefault="001D3465" w:rsidP="001D3465">
      <w:pPr>
        <w:ind w:firstLine="420"/>
      </w:pPr>
      <w:r w:rsidRPr="001D3465">
        <w:rPr>
          <w:rFonts w:hint="eastAsia"/>
        </w:rPr>
        <w:t>3</w:t>
      </w:r>
      <w:r w:rsidRPr="001D3465">
        <w:rPr>
          <w:rFonts w:hint="eastAsia"/>
        </w:rPr>
        <w:t>．您认为垃圾的无害化处理会给您的生活福利带来什么改变（</w:t>
      </w:r>
      <w:r w:rsidRPr="001D3465">
        <w:rPr>
          <w:rFonts w:hint="eastAsia"/>
        </w:rPr>
        <w:t xml:space="preserve">  </w:t>
      </w:r>
      <w:r w:rsidRPr="001D3465">
        <w:rPr>
          <w:rFonts w:hint="eastAsia"/>
        </w:rPr>
        <w:t>）</w:t>
      </w:r>
    </w:p>
    <w:p w:rsidR="001D3465" w:rsidRPr="001D3465" w:rsidRDefault="001D3465" w:rsidP="001D3465">
      <w:pPr>
        <w:ind w:firstLine="420"/>
      </w:pPr>
      <w:r w:rsidRPr="001D3465">
        <w:rPr>
          <w:rFonts w:hint="eastAsia"/>
        </w:rPr>
        <w:t xml:space="preserve">A </w:t>
      </w:r>
      <w:r w:rsidRPr="001D3465">
        <w:rPr>
          <w:rFonts w:hint="eastAsia"/>
        </w:rPr>
        <w:t>福利改善明显</w:t>
      </w:r>
      <w:r w:rsidRPr="001D3465">
        <w:rPr>
          <w:rFonts w:hint="eastAsia"/>
        </w:rPr>
        <w:t xml:space="preserve">       B </w:t>
      </w:r>
      <w:r w:rsidRPr="001D3465">
        <w:rPr>
          <w:rFonts w:hint="eastAsia"/>
        </w:rPr>
        <w:t>福利无明显变化</w:t>
      </w:r>
      <w:r w:rsidRPr="001D3465">
        <w:rPr>
          <w:rFonts w:hint="eastAsia"/>
        </w:rPr>
        <w:t xml:space="preserve">       </w:t>
      </w:r>
    </w:p>
    <w:p w:rsidR="001D3465" w:rsidRPr="001D3465" w:rsidRDefault="001D3465" w:rsidP="001D3465">
      <w:pPr>
        <w:ind w:firstLine="420"/>
      </w:pPr>
      <w:r w:rsidRPr="001D3465">
        <w:rPr>
          <w:rFonts w:hint="eastAsia"/>
        </w:rPr>
        <w:t>C</w:t>
      </w:r>
      <w:r w:rsidRPr="001D3465">
        <w:rPr>
          <w:rFonts w:hint="eastAsia"/>
        </w:rPr>
        <w:t>福利明显损失</w:t>
      </w:r>
      <w:r w:rsidRPr="001D3465">
        <w:rPr>
          <w:rFonts w:hint="eastAsia"/>
        </w:rPr>
        <w:t xml:space="preserve">        D </w:t>
      </w:r>
      <w:r w:rsidRPr="001D3465">
        <w:rPr>
          <w:rFonts w:hint="eastAsia"/>
        </w:rPr>
        <w:t>不清楚</w:t>
      </w:r>
    </w:p>
    <w:p w:rsidR="001D3465" w:rsidRPr="001D3465" w:rsidRDefault="001D3465" w:rsidP="001D3465">
      <w:pPr>
        <w:ind w:firstLine="420"/>
      </w:pPr>
    </w:p>
    <w:p w:rsidR="001D3465" w:rsidRPr="001D3465" w:rsidRDefault="001D3465" w:rsidP="001D3465">
      <w:pPr>
        <w:ind w:firstLine="420"/>
      </w:pPr>
      <w:r w:rsidRPr="001D3465">
        <w:rPr>
          <w:rFonts w:hint="eastAsia"/>
        </w:rPr>
        <w:t>4</w:t>
      </w:r>
      <w:r w:rsidRPr="001D3465">
        <w:rPr>
          <w:rFonts w:hint="eastAsia"/>
        </w:rPr>
        <w:t>．您是否了解您们村农村垃圾处理的现行管理和维护方式（</w:t>
      </w:r>
      <w:r w:rsidRPr="001D3465">
        <w:rPr>
          <w:rFonts w:hint="eastAsia"/>
        </w:rPr>
        <w:t xml:space="preserve">  </w:t>
      </w:r>
      <w:r w:rsidRPr="001D3465">
        <w:rPr>
          <w:rFonts w:hint="eastAsia"/>
        </w:rPr>
        <w:t>）</w:t>
      </w:r>
    </w:p>
    <w:p w:rsidR="001D3465" w:rsidRPr="001D3465" w:rsidRDefault="001D3465" w:rsidP="001D3465">
      <w:pPr>
        <w:ind w:firstLine="420"/>
      </w:pPr>
      <w:r w:rsidRPr="001D3465">
        <w:rPr>
          <w:rFonts w:hint="eastAsia"/>
        </w:rPr>
        <w:t xml:space="preserve">A </w:t>
      </w:r>
      <w:r w:rsidRPr="001D3465">
        <w:rPr>
          <w:rFonts w:hint="eastAsia"/>
        </w:rPr>
        <w:t>了解</w:t>
      </w:r>
      <w:r w:rsidRPr="001D3465">
        <w:rPr>
          <w:rFonts w:hint="eastAsia"/>
        </w:rPr>
        <w:t xml:space="preserve">       B </w:t>
      </w:r>
      <w:r w:rsidRPr="001D3465">
        <w:rPr>
          <w:rFonts w:hint="eastAsia"/>
        </w:rPr>
        <w:t>一般</w:t>
      </w:r>
      <w:r w:rsidRPr="001D3465">
        <w:rPr>
          <w:rFonts w:hint="eastAsia"/>
        </w:rPr>
        <w:t xml:space="preserve">          C </w:t>
      </w:r>
      <w:r w:rsidRPr="001D3465">
        <w:rPr>
          <w:rFonts w:hint="eastAsia"/>
        </w:rPr>
        <w:t>不了解</w:t>
      </w:r>
      <w:r w:rsidRPr="001D3465">
        <w:rPr>
          <w:rFonts w:hint="eastAsia"/>
        </w:rPr>
        <w:t xml:space="preserve">      D </w:t>
      </w:r>
      <w:r w:rsidRPr="001D3465">
        <w:rPr>
          <w:rFonts w:hint="eastAsia"/>
        </w:rPr>
        <w:t>其他</w:t>
      </w:r>
    </w:p>
    <w:p w:rsidR="001D3465" w:rsidRPr="001D3465" w:rsidRDefault="001D3465" w:rsidP="001D3465">
      <w:pPr>
        <w:ind w:firstLine="420"/>
      </w:pPr>
    </w:p>
    <w:p w:rsidR="001D3465" w:rsidRPr="001D3465" w:rsidRDefault="001D3465" w:rsidP="001D3465">
      <w:pPr>
        <w:ind w:firstLine="420"/>
      </w:pPr>
      <w:r w:rsidRPr="001D3465">
        <w:rPr>
          <w:rFonts w:hint="eastAsia"/>
        </w:rPr>
        <w:t>5</w:t>
      </w:r>
      <w:r w:rsidRPr="001D3465">
        <w:rPr>
          <w:rFonts w:hint="eastAsia"/>
        </w:rPr>
        <w:t>．您觉得您们村在农村垃圾的处理方面存在的主要问题是什么（</w:t>
      </w:r>
      <w:r w:rsidRPr="001D3465">
        <w:rPr>
          <w:rFonts w:hint="eastAsia"/>
        </w:rPr>
        <w:t xml:space="preserve">  </w:t>
      </w:r>
      <w:r w:rsidRPr="001D3465">
        <w:rPr>
          <w:rFonts w:hint="eastAsia"/>
        </w:rPr>
        <w:t>）</w:t>
      </w:r>
    </w:p>
    <w:p w:rsidR="001D3465" w:rsidRPr="001D3465" w:rsidRDefault="001D3465" w:rsidP="001D3465">
      <w:pPr>
        <w:ind w:firstLine="420"/>
      </w:pPr>
      <w:r w:rsidRPr="001D3465">
        <w:rPr>
          <w:rFonts w:hint="eastAsia"/>
        </w:rPr>
        <w:t xml:space="preserve">A </w:t>
      </w:r>
      <w:r w:rsidRPr="001D3465">
        <w:rPr>
          <w:rFonts w:hint="eastAsia"/>
        </w:rPr>
        <w:t>技术等级不够</w:t>
      </w:r>
      <w:r w:rsidRPr="001D3465">
        <w:rPr>
          <w:rFonts w:hint="eastAsia"/>
        </w:rPr>
        <w:t xml:space="preserve">     B </w:t>
      </w:r>
      <w:r w:rsidRPr="001D3465">
        <w:rPr>
          <w:rFonts w:hint="eastAsia"/>
        </w:rPr>
        <w:t>养护资金缺乏</w:t>
      </w:r>
      <w:r w:rsidRPr="001D3465">
        <w:rPr>
          <w:rFonts w:hint="eastAsia"/>
        </w:rPr>
        <w:t xml:space="preserve">     C </w:t>
      </w:r>
      <w:r w:rsidRPr="001D3465">
        <w:rPr>
          <w:rFonts w:hint="eastAsia"/>
        </w:rPr>
        <w:t>责任主体不明</w:t>
      </w:r>
      <w:r w:rsidRPr="001D3465">
        <w:rPr>
          <w:rFonts w:hint="eastAsia"/>
        </w:rPr>
        <w:t xml:space="preserve">     D </w:t>
      </w:r>
      <w:r w:rsidRPr="001D3465">
        <w:rPr>
          <w:rFonts w:hint="eastAsia"/>
        </w:rPr>
        <w:t>其他</w:t>
      </w:r>
    </w:p>
    <w:p w:rsidR="001D3465" w:rsidRPr="001D3465" w:rsidRDefault="001D3465" w:rsidP="001D3465">
      <w:pPr>
        <w:ind w:firstLine="420"/>
      </w:pPr>
    </w:p>
    <w:p w:rsidR="001D3465" w:rsidRPr="001D3465" w:rsidRDefault="001D3465" w:rsidP="001D3465">
      <w:pPr>
        <w:ind w:firstLine="420"/>
      </w:pPr>
      <w:r w:rsidRPr="001D3465">
        <w:rPr>
          <w:rFonts w:hint="eastAsia"/>
        </w:rPr>
        <w:t>6</w:t>
      </w:r>
      <w:r w:rsidRPr="001D3465">
        <w:rPr>
          <w:rFonts w:hint="eastAsia"/>
        </w:rPr>
        <w:t>．您认为您们村的农村垃圾处理设备受损的原因是什么（</w:t>
      </w:r>
      <w:r w:rsidRPr="001D3465">
        <w:rPr>
          <w:rFonts w:hint="eastAsia"/>
        </w:rPr>
        <w:t xml:space="preserve">  </w:t>
      </w:r>
      <w:r w:rsidRPr="001D3465">
        <w:rPr>
          <w:rFonts w:hint="eastAsia"/>
        </w:rPr>
        <w:t>）</w:t>
      </w:r>
    </w:p>
    <w:p w:rsidR="001D3465" w:rsidRPr="001D3465" w:rsidRDefault="001D3465" w:rsidP="001D3465">
      <w:pPr>
        <w:ind w:firstLine="420"/>
      </w:pPr>
      <w:r w:rsidRPr="001D3465">
        <w:rPr>
          <w:rFonts w:hint="eastAsia"/>
        </w:rPr>
        <w:t xml:space="preserve">A </w:t>
      </w:r>
      <w:r w:rsidRPr="001D3465">
        <w:rPr>
          <w:rFonts w:hint="eastAsia"/>
        </w:rPr>
        <w:t>认识程度不高</w:t>
      </w:r>
      <w:r w:rsidRPr="001D3465">
        <w:rPr>
          <w:rFonts w:hint="eastAsia"/>
        </w:rPr>
        <w:t xml:space="preserve">     B </w:t>
      </w:r>
      <w:r w:rsidRPr="001D3465">
        <w:rPr>
          <w:rFonts w:hint="eastAsia"/>
        </w:rPr>
        <w:t>施工质量不高</w:t>
      </w:r>
      <w:r w:rsidRPr="001D3465">
        <w:rPr>
          <w:rFonts w:hint="eastAsia"/>
        </w:rPr>
        <w:t xml:space="preserve">     C </w:t>
      </w:r>
      <w:r w:rsidRPr="001D3465">
        <w:rPr>
          <w:rFonts w:hint="eastAsia"/>
        </w:rPr>
        <w:t>超负荷现象严重</w:t>
      </w:r>
      <w:r w:rsidRPr="001D3465">
        <w:rPr>
          <w:rFonts w:hint="eastAsia"/>
        </w:rPr>
        <w:t xml:space="preserve">     D </w:t>
      </w:r>
      <w:r w:rsidRPr="001D3465">
        <w:rPr>
          <w:rFonts w:hint="eastAsia"/>
        </w:rPr>
        <w:t>其他</w:t>
      </w:r>
    </w:p>
    <w:p w:rsidR="001D3465" w:rsidRPr="001D3465" w:rsidRDefault="001D3465" w:rsidP="001D3465">
      <w:pPr>
        <w:ind w:firstLine="420"/>
      </w:pPr>
    </w:p>
    <w:p w:rsidR="001D3465" w:rsidRPr="001D3465" w:rsidRDefault="001D3465" w:rsidP="001D3465">
      <w:pPr>
        <w:ind w:firstLine="420"/>
      </w:pPr>
      <w:r w:rsidRPr="001D3465">
        <w:rPr>
          <w:rFonts w:hint="eastAsia"/>
        </w:rPr>
        <w:t>7</w:t>
      </w:r>
      <w:r w:rsidRPr="001D3465">
        <w:rPr>
          <w:rFonts w:hint="eastAsia"/>
        </w:rPr>
        <w:t>．您的年均收入由以下哪几种来源组成？（）（可多选）</w:t>
      </w:r>
    </w:p>
    <w:p w:rsidR="001D3465" w:rsidRPr="001D3465" w:rsidRDefault="001D3465" w:rsidP="001D3465">
      <w:pPr>
        <w:ind w:firstLine="420"/>
      </w:pPr>
      <w:r w:rsidRPr="001D3465">
        <w:rPr>
          <w:rFonts w:hint="eastAsia"/>
        </w:rPr>
        <w:t xml:space="preserve">A </w:t>
      </w:r>
      <w:r w:rsidRPr="001D3465">
        <w:rPr>
          <w:rFonts w:hint="eastAsia"/>
        </w:rPr>
        <w:t>种植业</w:t>
      </w:r>
      <w:r w:rsidRPr="001D3465">
        <w:rPr>
          <w:rFonts w:hint="eastAsia"/>
        </w:rPr>
        <w:t xml:space="preserve">           B</w:t>
      </w:r>
      <w:r w:rsidRPr="001D3465">
        <w:rPr>
          <w:rFonts w:hint="eastAsia"/>
        </w:rPr>
        <w:t>养殖业</w:t>
      </w:r>
      <w:r w:rsidRPr="001D3465">
        <w:rPr>
          <w:rFonts w:hint="eastAsia"/>
        </w:rPr>
        <w:t xml:space="preserve">           C</w:t>
      </w:r>
      <w:r w:rsidRPr="001D3465">
        <w:rPr>
          <w:rFonts w:hint="eastAsia"/>
        </w:rPr>
        <w:t>畜牧业</w:t>
      </w:r>
      <w:r w:rsidRPr="001D3465">
        <w:rPr>
          <w:rFonts w:hint="eastAsia"/>
        </w:rPr>
        <w:t xml:space="preserve">            D</w:t>
      </w:r>
      <w:r w:rsidRPr="001D3465">
        <w:rPr>
          <w:rFonts w:hint="eastAsia"/>
        </w:rPr>
        <w:t>赡养费</w:t>
      </w:r>
    </w:p>
    <w:p w:rsidR="001D3465" w:rsidRPr="001D3465" w:rsidRDefault="001D3465" w:rsidP="001D3465">
      <w:pPr>
        <w:ind w:firstLine="420"/>
      </w:pPr>
      <w:r w:rsidRPr="001D3465">
        <w:rPr>
          <w:rFonts w:hint="eastAsia"/>
        </w:rPr>
        <w:t>E</w:t>
      </w:r>
      <w:r w:rsidRPr="001D3465">
        <w:rPr>
          <w:rFonts w:hint="eastAsia"/>
        </w:rPr>
        <w:t>打工</w:t>
      </w:r>
      <w:r w:rsidRPr="001D3465">
        <w:rPr>
          <w:rFonts w:hint="eastAsia"/>
        </w:rPr>
        <w:t xml:space="preserve">             F </w:t>
      </w:r>
      <w:r w:rsidRPr="001D3465">
        <w:rPr>
          <w:rFonts w:hint="eastAsia"/>
        </w:rPr>
        <w:t>经商</w:t>
      </w:r>
      <w:r w:rsidRPr="001D3465">
        <w:rPr>
          <w:rFonts w:hint="eastAsia"/>
        </w:rPr>
        <w:t xml:space="preserve">             G </w:t>
      </w:r>
      <w:r w:rsidRPr="001D3465">
        <w:rPr>
          <w:rFonts w:hint="eastAsia"/>
        </w:rPr>
        <w:t>其他</w:t>
      </w:r>
    </w:p>
    <w:p w:rsidR="001D3465" w:rsidRPr="001D3465" w:rsidRDefault="001D3465" w:rsidP="001D3465">
      <w:pPr>
        <w:ind w:firstLine="422"/>
        <w:rPr>
          <w:rFonts w:ascii="楷体" w:eastAsia="楷体" w:hAnsi="楷体"/>
          <w:b/>
        </w:rPr>
      </w:pPr>
      <w:r w:rsidRPr="001D3465">
        <w:rPr>
          <w:rFonts w:ascii="楷体" w:eastAsia="楷体" w:hAnsi="楷体" w:hint="eastAsia"/>
          <w:b/>
        </w:rPr>
        <w:t>其次，请您在认可的答案下划“√”</w:t>
      </w:r>
    </w:p>
    <w:tbl>
      <w:tblPr>
        <w:tblStyle w:val="aa"/>
        <w:tblW w:w="0" w:type="auto"/>
        <w:tblLook w:val="04A0" w:firstRow="1" w:lastRow="0" w:firstColumn="1" w:lastColumn="0" w:noHBand="0" w:noVBand="1"/>
      </w:tblPr>
      <w:tblGrid>
        <w:gridCol w:w="4219"/>
        <w:gridCol w:w="2126"/>
        <w:gridCol w:w="2177"/>
      </w:tblGrid>
      <w:tr w:rsidR="001D3465" w:rsidRPr="001D3465" w:rsidTr="00EE070B">
        <w:tc>
          <w:tcPr>
            <w:tcW w:w="4219" w:type="dxa"/>
          </w:tcPr>
          <w:p w:rsidR="001D3465" w:rsidRPr="001D3465" w:rsidRDefault="001D3465" w:rsidP="001D3465">
            <w:pPr>
              <w:ind w:firstLineChars="0" w:firstLine="0"/>
              <w:jc w:val="center"/>
            </w:pPr>
            <w:r w:rsidRPr="001D3465">
              <w:rPr>
                <w:rFonts w:hint="eastAsia"/>
              </w:rPr>
              <w:t>问题</w:t>
            </w:r>
          </w:p>
        </w:tc>
        <w:tc>
          <w:tcPr>
            <w:tcW w:w="2126" w:type="dxa"/>
          </w:tcPr>
          <w:p w:rsidR="001D3465" w:rsidRPr="001D3465" w:rsidRDefault="001D3465" w:rsidP="001D3465">
            <w:pPr>
              <w:ind w:firstLineChars="0" w:firstLine="0"/>
              <w:jc w:val="center"/>
            </w:pPr>
            <w:r w:rsidRPr="001D3465">
              <w:rPr>
                <w:rFonts w:hint="eastAsia"/>
              </w:rPr>
              <w:t>是</w:t>
            </w:r>
            <w:r w:rsidRPr="001D3465">
              <w:rPr>
                <w:rFonts w:hint="eastAsia"/>
              </w:rPr>
              <w:t xml:space="preserve"> </w:t>
            </w:r>
          </w:p>
        </w:tc>
        <w:tc>
          <w:tcPr>
            <w:tcW w:w="2177" w:type="dxa"/>
          </w:tcPr>
          <w:p w:rsidR="001D3465" w:rsidRPr="001D3465" w:rsidRDefault="001D3465" w:rsidP="001D3465">
            <w:pPr>
              <w:ind w:firstLineChars="0" w:firstLine="0"/>
              <w:jc w:val="center"/>
            </w:pPr>
            <w:r w:rsidRPr="001D3465">
              <w:rPr>
                <w:rFonts w:hint="eastAsia"/>
              </w:rPr>
              <w:t>否</w:t>
            </w:r>
          </w:p>
        </w:tc>
      </w:tr>
      <w:tr w:rsidR="001D3465" w:rsidRPr="001D3465" w:rsidTr="00EE070B">
        <w:tc>
          <w:tcPr>
            <w:tcW w:w="4219" w:type="dxa"/>
          </w:tcPr>
          <w:p w:rsidR="001D3465" w:rsidRPr="001D3465" w:rsidRDefault="001D3465" w:rsidP="001D3465">
            <w:pPr>
              <w:ind w:firstLineChars="0" w:firstLine="0"/>
              <w:jc w:val="left"/>
            </w:pPr>
            <w:r w:rsidRPr="001D3465">
              <w:rPr>
                <w:rFonts w:hint="eastAsia"/>
              </w:rPr>
              <w:t>你所在的乡镇进行农村垃圾处理时你们是否需要筹资？</w:t>
            </w:r>
          </w:p>
        </w:tc>
        <w:tc>
          <w:tcPr>
            <w:tcW w:w="2126" w:type="dxa"/>
          </w:tcPr>
          <w:p w:rsidR="001D3465" w:rsidRPr="001D3465" w:rsidRDefault="001D3465" w:rsidP="001D3465">
            <w:pPr>
              <w:ind w:firstLineChars="0" w:firstLine="0"/>
              <w:jc w:val="center"/>
            </w:pPr>
          </w:p>
        </w:tc>
        <w:tc>
          <w:tcPr>
            <w:tcW w:w="2177" w:type="dxa"/>
          </w:tcPr>
          <w:p w:rsidR="001D3465" w:rsidRPr="001D3465" w:rsidRDefault="001D3465" w:rsidP="001D3465">
            <w:pPr>
              <w:ind w:firstLineChars="0" w:firstLine="0"/>
              <w:jc w:val="center"/>
            </w:pPr>
          </w:p>
        </w:tc>
      </w:tr>
      <w:tr w:rsidR="001D3465" w:rsidRPr="001D3465" w:rsidTr="00EE070B">
        <w:tc>
          <w:tcPr>
            <w:tcW w:w="4219" w:type="dxa"/>
          </w:tcPr>
          <w:p w:rsidR="001D3465" w:rsidRPr="001D3465" w:rsidRDefault="001D3465" w:rsidP="001D3465">
            <w:pPr>
              <w:ind w:firstLineChars="0" w:firstLine="0"/>
              <w:jc w:val="left"/>
            </w:pPr>
            <w:r w:rsidRPr="001D3465">
              <w:rPr>
                <w:rFonts w:hint="eastAsia"/>
              </w:rPr>
              <w:t>您是否参与到了农村垃圾无害化处理？</w:t>
            </w:r>
          </w:p>
        </w:tc>
        <w:tc>
          <w:tcPr>
            <w:tcW w:w="2126" w:type="dxa"/>
          </w:tcPr>
          <w:p w:rsidR="001D3465" w:rsidRPr="001D3465" w:rsidRDefault="001D3465" w:rsidP="001D3465">
            <w:pPr>
              <w:ind w:firstLineChars="0" w:firstLine="0"/>
              <w:jc w:val="center"/>
            </w:pPr>
          </w:p>
        </w:tc>
        <w:tc>
          <w:tcPr>
            <w:tcW w:w="2177" w:type="dxa"/>
          </w:tcPr>
          <w:p w:rsidR="001D3465" w:rsidRPr="001D3465" w:rsidRDefault="001D3465" w:rsidP="001D3465">
            <w:pPr>
              <w:ind w:firstLineChars="0" w:firstLine="0"/>
              <w:jc w:val="center"/>
            </w:pPr>
          </w:p>
        </w:tc>
      </w:tr>
      <w:tr w:rsidR="001D3465" w:rsidRPr="001D3465" w:rsidTr="00EE070B">
        <w:tc>
          <w:tcPr>
            <w:tcW w:w="4219" w:type="dxa"/>
          </w:tcPr>
          <w:p w:rsidR="001D3465" w:rsidRPr="001D3465" w:rsidRDefault="001D3465" w:rsidP="001D3465">
            <w:pPr>
              <w:ind w:firstLineChars="0" w:firstLine="0"/>
              <w:jc w:val="left"/>
            </w:pPr>
            <w:r w:rsidRPr="001D3465">
              <w:rPr>
                <w:rFonts w:hint="eastAsia"/>
              </w:rPr>
              <w:t>您是否参加了本村对农村垃圾处理设备的维护工作？</w:t>
            </w:r>
          </w:p>
        </w:tc>
        <w:tc>
          <w:tcPr>
            <w:tcW w:w="2126" w:type="dxa"/>
          </w:tcPr>
          <w:p w:rsidR="001D3465" w:rsidRPr="001D3465" w:rsidRDefault="001D3465" w:rsidP="001D3465">
            <w:pPr>
              <w:ind w:firstLineChars="0" w:firstLine="0"/>
              <w:jc w:val="center"/>
            </w:pPr>
          </w:p>
        </w:tc>
        <w:tc>
          <w:tcPr>
            <w:tcW w:w="2177" w:type="dxa"/>
          </w:tcPr>
          <w:p w:rsidR="001D3465" w:rsidRPr="001D3465" w:rsidRDefault="001D3465" w:rsidP="001D3465">
            <w:pPr>
              <w:ind w:firstLineChars="0" w:firstLine="0"/>
              <w:jc w:val="center"/>
            </w:pPr>
          </w:p>
        </w:tc>
      </w:tr>
      <w:tr w:rsidR="001D3465" w:rsidRPr="001D3465" w:rsidTr="00EE070B">
        <w:tc>
          <w:tcPr>
            <w:tcW w:w="4219" w:type="dxa"/>
          </w:tcPr>
          <w:p w:rsidR="001D3465" w:rsidRPr="001D3465" w:rsidRDefault="001D3465" w:rsidP="001D3465">
            <w:pPr>
              <w:ind w:firstLineChars="0" w:firstLine="0"/>
              <w:jc w:val="left"/>
            </w:pPr>
            <w:r w:rsidRPr="001D3465">
              <w:rPr>
                <w:rFonts w:hint="eastAsia"/>
              </w:rPr>
              <w:t>您是否满意村政府在农村垃圾处理这个问题上所做的努力？</w:t>
            </w:r>
          </w:p>
        </w:tc>
        <w:tc>
          <w:tcPr>
            <w:tcW w:w="2126" w:type="dxa"/>
          </w:tcPr>
          <w:p w:rsidR="001D3465" w:rsidRPr="001D3465" w:rsidRDefault="001D3465" w:rsidP="001D3465">
            <w:pPr>
              <w:ind w:firstLineChars="0" w:firstLine="0"/>
              <w:jc w:val="center"/>
            </w:pPr>
          </w:p>
        </w:tc>
        <w:tc>
          <w:tcPr>
            <w:tcW w:w="2177" w:type="dxa"/>
          </w:tcPr>
          <w:p w:rsidR="001D3465" w:rsidRPr="001D3465" w:rsidRDefault="001D3465" w:rsidP="001D3465">
            <w:pPr>
              <w:ind w:firstLineChars="0" w:firstLine="0"/>
              <w:jc w:val="center"/>
            </w:pPr>
          </w:p>
        </w:tc>
      </w:tr>
    </w:tbl>
    <w:p w:rsidR="001D3465" w:rsidRPr="001D3465" w:rsidRDefault="001D3465" w:rsidP="001D3465">
      <w:pPr>
        <w:spacing w:line="360" w:lineRule="auto"/>
        <w:ind w:firstLine="480"/>
        <w:jc w:val="left"/>
        <w:rPr>
          <w:rFonts w:ascii="宋体" w:eastAsia="宋体" w:hAnsi="宋体" w:cs="Times New Roman"/>
          <w:sz w:val="24"/>
          <w:szCs w:val="21"/>
        </w:rPr>
      </w:pPr>
    </w:p>
    <w:tbl>
      <w:tblPr>
        <w:tblStyle w:val="aa"/>
        <w:tblW w:w="0" w:type="auto"/>
        <w:tblLook w:val="04A0" w:firstRow="1" w:lastRow="0" w:firstColumn="1" w:lastColumn="0" w:noHBand="0" w:noVBand="1"/>
      </w:tblPr>
      <w:tblGrid>
        <w:gridCol w:w="3080"/>
        <w:gridCol w:w="535"/>
        <w:gridCol w:w="535"/>
        <w:gridCol w:w="535"/>
        <w:gridCol w:w="535"/>
        <w:gridCol w:w="535"/>
        <w:gridCol w:w="535"/>
        <w:gridCol w:w="535"/>
        <w:gridCol w:w="535"/>
        <w:gridCol w:w="581"/>
        <w:gridCol w:w="581"/>
      </w:tblGrid>
      <w:tr w:rsidR="001D3465" w:rsidRPr="001D3465" w:rsidTr="00EE070B">
        <w:trPr>
          <w:trHeight w:val="503"/>
        </w:trPr>
        <w:tc>
          <w:tcPr>
            <w:tcW w:w="3080" w:type="dxa"/>
          </w:tcPr>
          <w:p w:rsidR="001D3465" w:rsidRPr="001D3465" w:rsidRDefault="001D3465" w:rsidP="001D3465">
            <w:pPr>
              <w:ind w:firstLineChars="0" w:firstLine="0"/>
              <w:jc w:val="center"/>
            </w:pPr>
            <w:r w:rsidRPr="001D3465">
              <w:rPr>
                <w:rFonts w:hint="eastAsia"/>
                <w:noProof/>
              </w:rPr>
              <mc:AlternateContent>
                <mc:Choice Requires="wps">
                  <w:drawing>
                    <wp:anchor distT="0" distB="0" distL="114300" distR="114300" simplePos="0" relativeHeight="251662336" behindDoc="0" locked="0" layoutInCell="1" allowOverlap="1" wp14:anchorId="7AFAF36A" wp14:editId="08592F09">
                      <wp:simplePos x="0" y="0"/>
                      <wp:positionH relativeFrom="column">
                        <wp:posOffset>-66675</wp:posOffset>
                      </wp:positionH>
                      <wp:positionV relativeFrom="paragraph">
                        <wp:posOffset>-635</wp:posOffset>
                      </wp:positionV>
                      <wp:extent cx="1924050" cy="266700"/>
                      <wp:effectExtent l="0" t="0" r="19050" b="19050"/>
                      <wp:wrapNone/>
                      <wp:docPr id="20" name="直接连接符 20"/>
                      <wp:cNvGraphicFramePr/>
                      <a:graphic xmlns:a="http://schemas.openxmlformats.org/drawingml/2006/main">
                        <a:graphicData uri="http://schemas.microsoft.com/office/word/2010/wordprocessingShape">
                          <wps:wsp>
                            <wps:cNvCnPr/>
                            <wps:spPr>
                              <a:xfrm>
                                <a:off x="0" y="0"/>
                                <a:ext cx="1924050" cy="2667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直接连接符 20"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pt,-.05pt" to="146.25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"/>
                  </w:pict>
                </mc:Fallback>
              </mc:AlternateContent>
            </w:r>
            <w:r w:rsidRPr="001D3465">
              <w:rPr>
                <w:rFonts w:hint="eastAsia"/>
              </w:rPr>
              <w:t>问题</w:t>
            </w:r>
            <w:r w:rsidRPr="001D3465">
              <w:rPr>
                <w:rFonts w:hint="eastAsia"/>
              </w:rPr>
              <w:t xml:space="preserve">              </w:t>
            </w:r>
            <w:r w:rsidRPr="001D3465">
              <w:rPr>
                <w:rFonts w:hint="eastAsia"/>
              </w:rPr>
              <w:t>程度</w:t>
            </w:r>
          </w:p>
        </w:tc>
        <w:tc>
          <w:tcPr>
            <w:tcW w:w="535" w:type="dxa"/>
            <w:vAlign w:val="center"/>
          </w:tcPr>
          <w:p w:rsidR="001D3465" w:rsidRPr="001D3465" w:rsidRDefault="001D3465" w:rsidP="001D3465">
            <w:pPr>
              <w:ind w:firstLineChars="0" w:firstLine="0"/>
              <w:jc w:val="center"/>
            </w:pPr>
            <w:r w:rsidRPr="001D3465">
              <w:rPr>
                <w:rFonts w:hint="eastAsia"/>
              </w:rPr>
              <w:t>1</w:t>
            </w:r>
          </w:p>
        </w:tc>
        <w:tc>
          <w:tcPr>
            <w:tcW w:w="535" w:type="dxa"/>
            <w:vAlign w:val="center"/>
          </w:tcPr>
          <w:p w:rsidR="001D3465" w:rsidRPr="001D3465" w:rsidRDefault="001D3465" w:rsidP="001D3465">
            <w:pPr>
              <w:ind w:firstLineChars="0" w:firstLine="0"/>
              <w:jc w:val="center"/>
            </w:pPr>
            <w:r w:rsidRPr="001D3465">
              <w:rPr>
                <w:rFonts w:hint="eastAsia"/>
              </w:rPr>
              <w:t>2</w:t>
            </w:r>
          </w:p>
        </w:tc>
        <w:tc>
          <w:tcPr>
            <w:tcW w:w="535" w:type="dxa"/>
            <w:vAlign w:val="center"/>
          </w:tcPr>
          <w:p w:rsidR="001D3465" w:rsidRPr="001D3465" w:rsidRDefault="001D3465" w:rsidP="001D3465">
            <w:pPr>
              <w:ind w:firstLineChars="0" w:firstLine="0"/>
              <w:jc w:val="center"/>
            </w:pPr>
            <w:r w:rsidRPr="001D3465">
              <w:rPr>
                <w:rFonts w:hint="eastAsia"/>
              </w:rPr>
              <w:t>3</w:t>
            </w:r>
          </w:p>
        </w:tc>
        <w:tc>
          <w:tcPr>
            <w:tcW w:w="535" w:type="dxa"/>
            <w:vAlign w:val="center"/>
          </w:tcPr>
          <w:p w:rsidR="001D3465" w:rsidRPr="001D3465" w:rsidRDefault="001D3465" w:rsidP="001D3465">
            <w:pPr>
              <w:ind w:firstLineChars="0" w:firstLine="0"/>
              <w:jc w:val="center"/>
            </w:pPr>
            <w:r w:rsidRPr="001D3465">
              <w:rPr>
                <w:rFonts w:hint="eastAsia"/>
              </w:rPr>
              <w:t>4</w:t>
            </w:r>
          </w:p>
        </w:tc>
        <w:tc>
          <w:tcPr>
            <w:tcW w:w="535" w:type="dxa"/>
            <w:vAlign w:val="center"/>
          </w:tcPr>
          <w:p w:rsidR="001D3465" w:rsidRPr="001D3465" w:rsidRDefault="001D3465" w:rsidP="001D3465">
            <w:pPr>
              <w:ind w:firstLineChars="0" w:firstLine="0"/>
              <w:jc w:val="center"/>
            </w:pPr>
            <w:r w:rsidRPr="001D3465">
              <w:rPr>
                <w:rFonts w:hint="eastAsia"/>
              </w:rPr>
              <w:t>5</w:t>
            </w:r>
          </w:p>
        </w:tc>
        <w:tc>
          <w:tcPr>
            <w:tcW w:w="535" w:type="dxa"/>
            <w:vAlign w:val="center"/>
          </w:tcPr>
          <w:p w:rsidR="001D3465" w:rsidRPr="001D3465" w:rsidRDefault="001D3465" w:rsidP="001D3465">
            <w:pPr>
              <w:ind w:firstLineChars="0" w:firstLine="0"/>
              <w:jc w:val="center"/>
            </w:pPr>
            <w:r w:rsidRPr="001D3465">
              <w:rPr>
                <w:rFonts w:hint="eastAsia"/>
              </w:rPr>
              <w:t>6</w:t>
            </w:r>
          </w:p>
        </w:tc>
        <w:tc>
          <w:tcPr>
            <w:tcW w:w="535" w:type="dxa"/>
            <w:vAlign w:val="center"/>
          </w:tcPr>
          <w:p w:rsidR="001D3465" w:rsidRPr="001D3465" w:rsidRDefault="001D3465" w:rsidP="001D3465">
            <w:pPr>
              <w:ind w:firstLineChars="0" w:firstLine="0"/>
              <w:jc w:val="center"/>
            </w:pPr>
            <w:r w:rsidRPr="001D3465">
              <w:rPr>
                <w:rFonts w:hint="eastAsia"/>
              </w:rPr>
              <w:t>7</w:t>
            </w:r>
          </w:p>
        </w:tc>
        <w:tc>
          <w:tcPr>
            <w:tcW w:w="535" w:type="dxa"/>
            <w:vAlign w:val="center"/>
          </w:tcPr>
          <w:p w:rsidR="001D3465" w:rsidRPr="001D3465" w:rsidRDefault="001D3465" w:rsidP="001D3465">
            <w:pPr>
              <w:ind w:firstLineChars="0" w:firstLine="0"/>
              <w:jc w:val="center"/>
            </w:pPr>
            <w:r w:rsidRPr="001D3465">
              <w:rPr>
                <w:rFonts w:hint="eastAsia"/>
              </w:rPr>
              <w:t>8</w:t>
            </w:r>
          </w:p>
        </w:tc>
        <w:tc>
          <w:tcPr>
            <w:tcW w:w="581" w:type="dxa"/>
            <w:vAlign w:val="center"/>
          </w:tcPr>
          <w:p w:rsidR="001D3465" w:rsidRPr="001D3465" w:rsidRDefault="001D3465" w:rsidP="001D3465">
            <w:pPr>
              <w:ind w:firstLineChars="0" w:firstLine="0"/>
              <w:jc w:val="center"/>
            </w:pPr>
            <w:r w:rsidRPr="001D3465">
              <w:rPr>
                <w:rFonts w:hint="eastAsia"/>
              </w:rPr>
              <w:t>9</w:t>
            </w:r>
          </w:p>
        </w:tc>
        <w:tc>
          <w:tcPr>
            <w:tcW w:w="581" w:type="dxa"/>
            <w:vAlign w:val="center"/>
          </w:tcPr>
          <w:p w:rsidR="001D3465" w:rsidRPr="001D3465" w:rsidRDefault="001D3465" w:rsidP="001D3465">
            <w:pPr>
              <w:ind w:firstLineChars="0" w:firstLine="0"/>
              <w:jc w:val="center"/>
            </w:pPr>
            <w:r w:rsidRPr="001D3465">
              <w:rPr>
                <w:rFonts w:hint="eastAsia"/>
              </w:rPr>
              <w:t>10</w:t>
            </w:r>
          </w:p>
        </w:tc>
      </w:tr>
      <w:tr w:rsidR="001D3465" w:rsidRPr="001D3465" w:rsidTr="00EE070B">
        <w:tc>
          <w:tcPr>
            <w:tcW w:w="3080" w:type="dxa"/>
          </w:tcPr>
          <w:p w:rsidR="001D3465" w:rsidRPr="001D3465" w:rsidRDefault="001D3465" w:rsidP="001D3465">
            <w:pPr>
              <w:ind w:firstLineChars="0" w:firstLine="0"/>
              <w:jc w:val="left"/>
            </w:pPr>
            <w:r w:rsidRPr="001D3465">
              <w:rPr>
                <w:rFonts w:hint="eastAsia"/>
              </w:rPr>
              <w:t>您对农村垃圾无害化分层处理了解与关注程度</w:t>
            </w: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81" w:type="dxa"/>
          </w:tcPr>
          <w:p w:rsidR="001D3465" w:rsidRPr="001D3465" w:rsidRDefault="001D3465" w:rsidP="001D3465">
            <w:pPr>
              <w:ind w:firstLineChars="0" w:firstLine="0"/>
              <w:jc w:val="center"/>
            </w:pPr>
          </w:p>
        </w:tc>
        <w:tc>
          <w:tcPr>
            <w:tcW w:w="581" w:type="dxa"/>
          </w:tcPr>
          <w:p w:rsidR="001D3465" w:rsidRPr="001D3465" w:rsidRDefault="001D3465" w:rsidP="001D3465">
            <w:pPr>
              <w:ind w:firstLineChars="0" w:firstLine="0"/>
              <w:jc w:val="center"/>
            </w:pPr>
          </w:p>
        </w:tc>
      </w:tr>
      <w:tr w:rsidR="001D3465" w:rsidRPr="001D3465" w:rsidTr="00EE070B">
        <w:tc>
          <w:tcPr>
            <w:tcW w:w="3080" w:type="dxa"/>
          </w:tcPr>
          <w:p w:rsidR="001D3465" w:rsidRPr="001D3465" w:rsidRDefault="001D3465" w:rsidP="001D3465">
            <w:pPr>
              <w:ind w:firstLineChars="0" w:firstLine="0"/>
              <w:jc w:val="left"/>
            </w:pPr>
            <w:r w:rsidRPr="001D3465">
              <w:rPr>
                <w:rFonts w:hint="eastAsia"/>
              </w:rPr>
              <w:t>您对现行垃圾处理运行机制的满意度</w:t>
            </w: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81" w:type="dxa"/>
          </w:tcPr>
          <w:p w:rsidR="001D3465" w:rsidRPr="001D3465" w:rsidRDefault="001D3465" w:rsidP="001D3465">
            <w:pPr>
              <w:ind w:firstLineChars="0" w:firstLine="0"/>
              <w:jc w:val="center"/>
            </w:pPr>
          </w:p>
        </w:tc>
        <w:tc>
          <w:tcPr>
            <w:tcW w:w="581" w:type="dxa"/>
          </w:tcPr>
          <w:p w:rsidR="001D3465" w:rsidRPr="001D3465" w:rsidRDefault="001D3465" w:rsidP="001D3465">
            <w:pPr>
              <w:ind w:firstLineChars="0" w:firstLine="0"/>
              <w:jc w:val="center"/>
            </w:pPr>
          </w:p>
        </w:tc>
      </w:tr>
      <w:tr w:rsidR="001D3465" w:rsidRPr="001D3465" w:rsidTr="00EE070B">
        <w:tc>
          <w:tcPr>
            <w:tcW w:w="3080" w:type="dxa"/>
          </w:tcPr>
          <w:p w:rsidR="001D3465" w:rsidRPr="001D3465" w:rsidRDefault="001D3465" w:rsidP="001D3465">
            <w:pPr>
              <w:ind w:firstLineChars="0" w:firstLine="0"/>
              <w:jc w:val="left"/>
            </w:pPr>
            <w:r w:rsidRPr="001D3465">
              <w:rPr>
                <w:rFonts w:hint="eastAsia"/>
              </w:rPr>
              <w:t>您对现行垃圾处理设备的满意程度</w:t>
            </w: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81" w:type="dxa"/>
          </w:tcPr>
          <w:p w:rsidR="001D3465" w:rsidRPr="001D3465" w:rsidRDefault="001D3465" w:rsidP="001D3465">
            <w:pPr>
              <w:ind w:firstLineChars="0" w:firstLine="0"/>
              <w:jc w:val="center"/>
            </w:pPr>
          </w:p>
        </w:tc>
        <w:tc>
          <w:tcPr>
            <w:tcW w:w="581" w:type="dxa"/>
          </w:tcPr>
          <w:p w:rsidR="001D3465" w:rsidRPr="001D3465" w:rsidRDefault="001D3465" w:rsidP="001D3465">
            <w:pPr>
              <w:ind w:firstLineChars="0" w:firstLine="0"/>
              <w:jc w:val="center"/>
            </w:pPr>
          </w:p>
        </w:tc>
      </w:tr>
      <w:tr w:rsidR="001D3465" w:rsidRPr="001D3465" w:rsidTr="00EE070B">
        <w:tc>
          <w:tcPr>
            <w:tcW w:w="3080" w:type="dxa"/>
          </w:tcPr>
          <w:p w:rsidR="001D3465" w:rsidRPr="001D3465" w:rsidRDefault="001D3465" w:rsidP="001D3465">
            <w:pPr>
              <w:ind w:firstLineChars="0" w:firstLine="0"/>
              <w:jc w:val="left"/>
            </w:pPr>
            <w:r w:rsidRPr="001D3465">
              <w:rPr>
                <w:rFonts w:hint="eastAsia"/>
              </w:rPr>
              <w:t>您对现行垃圾处理设备维护的满意度</w:t>
            </w: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81" w:type="dxa"/>
          </w:tcPr>
          <w:p w:rsidR="001D3465" w:rsidRPr="001D3465" w:rsidRDefault="001D3465" w:rsidP="001D3465">
            <w:pPr>
              <w:ind w:firstLineChars="0" w:firstLine="0"/>
              <w:jc w:val="center"/>
            </w:pPr>
          </w:p>
        </w:tc>
        <w:tc>
          <w:tcPr>
            <w:tcW w:w="581" w:type="dxa"/>
          </w:tcPr>
          <w:p w:rsidR="001D3465" w:rsidRPr="001D3465" w:rsidRDefault="001D3465" w:rsidP="001D3465">
            <w:pPr>
              <w:ind w:firstLineChars="0" w:firstLine="0"/>
              <w:jc w:val="center"/>
            </w:pPr>
          </w:p>
        </w:tc>
      </w:tr>
      <w:tr w:rsidR="001D3465" w:rsidRPr="001D3465" w:rsidTr="00EE070B">
        <w:trPr>
          <w:trHeight w:val="592"/>
        </w:trPr>
        <w:tc>
          <w:tcPr>
            <w:tcW w:w="3080" w:type="dxa"/>
          </w:tcPr>
          <w:p w:rsidR="001D3465" w:rsidRPr="001D3465" w:rsidRDefault="001D3465" w:rsidP="001D3465">
            <w:pPr>
              <w:ind w:firstLineChars="0" w:firstLine="0"/>
              <w:jc w:val="left"/>
            </w:pPr>
            <w:r w:rsidRPr="001D3465">
              <w:rPr>
                <w:rFonts w:hint="eastAsia"/>
              </w:rPr>
              <w:t>您对现行垃圾处理人员的满意度</w:t>
            </w: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81" w:type="dxa"/>
          </w:tcPr>
          <w:p w:rsidR="001D3465" w:rsidRPr="001D3465" w:rsidRDefault="001D3465" w:rsidP="001D3465">
            <w:pPr>
              <w:ind w:firstLineChars="0" w:firstLine="0"/>
              <w:jc w:val="center"/>
            </w:pPr>
          </w:p>
        </w:tc>
        <w:tc>
          <w:tcPr>
            <w:tcW w:w="581" w:type="dxa"/>
          </w:tcPr>
          <w:p w:rsidR="001D3465" w:rsidRPr="001D3465" w:rsidRDefault="001D3465" w:rsidP="001D3465">
            <w:pPr>
              <w:ind w:firstLineChars="0" w:firstLine="0"/>
              <w:jc w:val="center"/>
            </w:pPr>
          </w:p>
        </w:tc>
      </w:tr>
      <w:tr w:rsidR="001D3465" w:rsidRPr="001D3465" w:rsidTr="00EE070B">
        <w:trPr>
          <w:trHeight w:val="374"/>
        </w:trPr>
        <w:tc>
          <w:tcPr>
            <w:tcW w:w="3080" w:type="dxa"/>
          </w:tcPr>
          <w:p w:rsidR="001D3465" w:rsidRPr="001D3465" w:rsidRDefault="001D3465" w:rsidP="001D3465">
            <w:pPr>
              <w:ind w:firstLineChars="0" w:firstLine="0"/>
              <w:jc w:val="left"/>
            </w:pPr>
            <w:r w:rsidRPr="001D3465">
              <w:rPr>
                <w:rFonts w:hint="eastAsia"/>
              </w:rPr>
              <w:t>您对现行的垃圾处理方式的支持度</w:t>
            </w: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81" w:type="dxa"/>
          </w:tcPr>
          <w:p w:rsidR="001D3465" w:rsidRPr="001D3465" w:rsidRDefault="001D3465" w:rsidP="001D3465">
            <w:pPr>
              <w:ind w:firstLineChars="0" w:firstLine="0"/>
              <w:jc w:val="center"/>
            </w:pPr>
          </w:p>
        </w:tc>
        <w:tc>
          <w:tcPr>
            <w:tcW w:w="581" w:type="dxa"/>
          </w:tcPr>
          <w:p w:rsidR="001D3465" w:rsidRPr="001D3465" w:rsidRDefault="001D3465" w:rsidP="001D3465">
            <w:pPr>
              <w:ind w:firstLineChars="0" w:firstLine="0"/>
              <w:jc w:val="center"/>
            </w:pPr>
          </w:p>
        </w:tc>
      </w:tr>
      <w:tr w:rsidR="001D3465" w:rsidRPr="001D3465" w:rsidTr="00EE070B">
        <w:tc>
          <w:tcPr>
            <w:tcW w:w="3080" w:type="dxa"/>
          </w:tcPr>
          <w:p w:rsidR="001D3465" w:rsidRPr="001D3465" w:rsidRDefault="001D3465" w:rsidP="001D3465">
            <w:pPr>
              <w:ind w:firstLineChars="0" w:firstLine="0"/>
              <w:jc w:val="left"/>
            </w:pPr>
            <w:r w:rsidRPr="001D3465">
              <w:rPr>
                <w:rFonts w:hint="eastAsia"/>
              </w:rPr>
              <w:t>您对垃圾无害化分层处理的支持度</w:t>
            </w: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81" w:type="dxa"/>
          </w:tcPr>
          <w:p w:rsidR="001D3465" w:rsidRPr="001D3465" w:rsidRDefault="001D3465" w:rsidP="001D3465">
            <w:pPr>
              <w:ind w:firstLineChars="0" w:firstLine="0"/>
              <w:jc w:val="center"/>
            </w:pPr>
          </w:p>
        </w:tc>
        <w:tc>
          <w:tcPr>
            <w:tcW w:w="581" w:type="dxa"/>
          </w:tcPr>
          <w:p w:rsidR="001D3465" w:rsidRPr="001D3465" w:rsidRDefault="001D3465" w:rsidP="001D3465">
            <w:pPr>
              <w:ind w:firstLineChars="0" w:firstLine="0"/>
              <w:jc w:val="center"/>
            </w:pPr>
          </w:p>
        </w:tc>
      </w:tr>
      <w:tr w:rsidR="001D3465" w:rsidRPr="001D3465" w:rsidTr="00EE070B">
        <w:tc>
          <w:tcPr>
            <w:tcW w:w="3080" w:type="dxa"/>
          </w:tcPr>
          <w:p w:rsidR="001D3465" w:rsidRPr="001D3465" w:rsidRDefault="001D3465" w:rsidP="001D3465">
            <w:pPr>
              <w:ind w:firstLineChars="0" w:firstLine="0"/>
              <w:jc w:val="left"/>
            </w:pPr>
            <w:r w:rsidRPr="001D3465">
              <w:rPr>
                <w:rFonts w:hint="eastAsia"/>
              </w:rPr>
              <w:t>您对本村垃圾分层绿色无害化处理的满意度</w:t>
            </w: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81" w:type="dxa"/>
          </w:tcPr>
          <w:p w:rsidR="001D3465" w:rsidRPr="001D3465" w:rsidRDefault="001D3465" w:rsidP="001D3465">
            <w:pPr>
              <w:ind w:firstLineChars="0" w:firstLine="0"/>
              <w:jc w:val="center"/>
            </w:pPr>
          </w:p>
        </w:tc>
        <w:tc>
          <w:tcPr>
            <w:tcW w:w="581" w:type="dxa"/>
          </w:tcPr>
          <w:p w:rsidR="001D3465" w:rsidRPr="001D3465" w:rsidRDefault="001D3465" w:rsidP="001D3465">
            <w:pPr>
              <w:ind w:firstLineChars="0" w:firstLine="0"/>
              <w:jc w:val="center"/>
            </w:pPr>
          </w:p>
        </w:tc>
      </w:tr>
      <w:tr w:rsidR="001D3465" w:rsidRPr="001D3465" w:rsidTr="00EE070B">
        <w:tc>
          <w:tcPr>
            <w:tcW w:w="3080" w:type="dxa"/>
          </w:tcPr>
          <w:p w:rsidR="001D3465" w:rsidRPr="001D3465" w:rsidRDefault="001D3465" w:rsidP="001D3465">
            <w:pPr>
              <w:ind w:firstLineChars="0" w:firstLine="0"/>
              <w:jc w:val="left"/>
            </w:pPr>
            <w:r w:rsidRPr="001D3465">
              <w:rPr>
                <w:rFonts w:hint="eastAsia"/>
              </w:rPr>
              <w:t>您对本村整体卫生状况的满意程度</w:t>
            </w: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81" w:type="dxa"/>
          </w:tcPr>
          <w:p w:rsidR="001D3465" w:rsidRPr="001D3465" w:rsidRDefault="001D3465" w:rsidP="001D3465">
            <w:pPr>
              <w:ind w:firstLineChars="0" w:firstLine="0"/>
              <w:jc w:val="center"/>
            </w:pPr>
          </w:p>
        </w:tc>
        <w:tc>
          <w:tcPr>
            <w:tcW w:w="581" w:type="dxa"/>
          </w:tcPr>
          <w:p w:rsidR="001D3465" w:rsidRPr="001D3465" w:rsidRDefault="001D3465" w:rsidP="001D3465">
            <w:pPr>
              <w:ind w:firstLineChars="0" w:firstLine="0"/>
              <w:jc w:val="center"/>
            </w:pPr>
          </w:p>
        </w:tc>
      </w:tr>
      <w:tr w:rsidR="001D3465" w:rsidRPr="001D3465" w:rsidTr="00EE070B">
        <w:tc>
          <w:tcPr>
            <w:tcW w:w="3080" w:type="dxa"/>
          </w:tcPr>
          <w:p w:rsidR="001D3465" w:rsidRPr="001D3465" w:rsidRDefault="001D3465" w:rsidP="001D3465">
            <w:pPr>
              <w:ind w:firstLineChars="0" w:firstLine="0"/>
              <w:jc w:val="left"/>
            </w:pPr>
            <w:r w:rsidRPr="001D3465">
              <w:rPr>
                <w:rFonts w:hint="eastAsia"/>
              </w:rPr>
              <w:t>您对“垃圾处理”相关政策的了解程度</w:t>
            </w: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81" w:type="dxa"/>
          </w:tcPr>
          <w:p w:rsidR="001D3465" w:rsidRPr="001D3465" w:rsidRDefault="001D3465" w:rsidP="001D3465">
            <w:pPr>
              <w:ind w:firstLineChars="0" w:firstLine="0"/>
              <w:jc w:val="center"/>
            </w:pPr>
          </w:p>
        </w:tc>
        <w:tc>
          <w:tcPr>
            <w:tcW w:w="581" w:type="dxa"/>
          </w:tcPr>
          <w:p w:rsidR="001D3465" w:rsidRPr="001D3465" w:rsidRDefault="001D3465" w:rsidP="001D3465">
            <w:pPr>
              <w:ind w:firstLineChars="0" w:firstLine="0"/>
              <w:jc w:val="center"/>
            </w:pPr>
          </w:p>
        </w:tc>
      </w:tr>
      <w:tr w:rsidR="001D3465" w:rsidRPr="001D3465" w:rsidTr="00EE070B">
        <w:tc>
          <w:tcPr>
            <w:tcW w:w="3080" w:type="dxa"/>
          </w:tcPr>
          <w:p w:rsidR="001D3465" w:rsidRPr="001D3465" w:rsidRDefault="001D3465" w:rsidP="001D3465">
            <w:pPr>
              <w:ind w:firstLineChars="0" w:firstLine="0"/>
              <w:jc w:val="left"/>
            </w:pPr>
            <w:r w:rsidRPr="001D3465">
              <w:rPr>
                <w:rFonts w:hint="eastAsia"/>
              </w:rPr>
              <w:t>您对“垃圾处理”相关政策的满意程度</w:t>
            </w: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81" w:type="dxa"/>
          </w:tcPr>
          <w:p w:rsidR="001D3465" w:rsidRPr="001D3465" w:rsidRDefault="001D3465" w:rsidP="001D3465">
            <w:pPr>
              <w:ind w:firstLineChars="0" w:firstLine="0"/>
              <w:jc w:val="center"/>
            </w:pPr>
          </w:p>
        </w:tc>
        <w:tc>
          <w:tcPr>
            <w:tcW w:w="581" w:type="dxa"/>
          </w:tcPr>
          <w:p w:rsidR="001D3465" w:rsidRPr="001D3465" w:rsidRDefault="001D3465" w:rsidP="001D3465">
            <w:pPr>
              <w:ind w:firstLineChars="0" w:firstLine="0"/>
              <w:jc w:val="center"/>
            </w:pPr>
          </w:p>
        </w:tc>
      </w:tr>
      <w:tr w:rsidR="001D3465" w:rsidRPr="001D3465" w:rsidTr="00EE070B">
        <w:tc>
          <w:tcPr>
            <w:tcW w:w="3080" w:type="dxa"/>
          </w:tcPr>
          <w:p w:rsidR="001D3465" w:rsidRPr="001D3465" w:rsidRDefault="001D3465" w:rsidP="001D3465">
            <w:pPr>
              <w:ind w:firstLineChars="0" w:firstLine="0"/>
              <w:jc w:val="left"/>
            </w:pPr>
            <w:r w:rsidRPr="001D3465">
              <w:rPr>
                <w:rFonts w:hint="eastAsia"/>
              </w:rPr>
              <w:t>您对来自上级部门“垃圾处理”补贴额度的满意程度</w:t>
            </w: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81" w:type="dxa"/>
          </w:tcPr>
          <w:p w:rsidR="001D3465" w:rsidRPr="001D3465" w:rsidRDefault="001D3465" w:rsidP="001D3465">
            <w:pPr>
              <w:ind w:firstLineChars="0" w:firstLine="0"/>
              <w:jc w:val="center"/>
            </w:pPr>
          </w:p>
        </w:tc>
        <w:tc>
          <w:tcPr>
            <w:tcW w:w="581" w:type="dxa"/>
          </w:tcPr>
          <w:p w:rsidR="001D3465" w:rsidRPr="001D3465" w:rsidRDefault="001D3465" w:rsidP="001D3465">
            <w:pPr>
              <w:ind w:firstLineChars="0" w:firstLine="0"/>
              <w:jc w:val="center"/>
            </w:pPr>
          </w:p>
        </w:tc>
      </w:tr>
      <w:tr w:rsidR="001D3465" w:rsidRPr="001D3465" w:rsidTr="00EE070B">
        <w:tc>
          <w:tcPr>
            <w:tcW w:w="3080" w:type="dxa"/>
          </w:tcPr>
          <w:p w:rsidR="001D3465" w:rsidRPr="001D3465" w:rsidRDefault="001D3465" w:rsidP="001D3465">
            <w:pPr>
              <w:ind w:firstLineChars="0" w:firstLine="0"/>
              <w:jc w:val="left"/>
            </w:pPr>
            <w:r w:rsidRPr="001D3465">
              <w:rPr>
                <w:rFonts w:hint="eastAsia"/>
              </w:rPr>
              <w:t>您对来自上级部门“垃圾处理”补贴及时性的满意程度</w:t>
            </w: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35" w:type="dxa"/>
          </w:tcPr>
          <w:p w:rsidR="001D3465" w:rsidRPr="001D3465" w:rsidRDefault="001D3465" w:rsidP="001D3465">
            <w:pPr>
              <w:ind w:firstLineChars="0" w:firstLine="0"/>
              <w:jc w:val="center"/>
            </w:pPr>
          </w:p>
        </w:tc>
        <w:tc>
          <w:tcPr>
            <w:tcW w:w="581" w:type="dxa"/>
          </w:tcPr>
          <w:p w:rsidR="001D3465" w:rsidRPr="001D3465" w:rsidRDefault="001D3465" w:rsidP="001D3465">
            <w:pPr>
              <w:ind w:firstLineChars="0" w:firstLine="0"/>
              <w:jc w:val="center"/>
            </w:pPr>
          </w:p>
        </w:tc>
        <w:tc>
          <w:tcPr>
            <w:tcW w:w="581" w:type="dxa"/>
          </w:tcPr>
          <w:p w:rsidR="001D3465" w:rsidRPr="001D3465" w:rsidRDefault="001D3465" w:rsidP="001D3465">
            <w:pPr>
              <w:ind w:firstLineChars="0" w:firstLine="0"/>
              <w:jc w:val="center"/>
            </w:pPr>
          </w:p>
        </w:tc>
      </w:tr>
    </w:tbl>
    <w:p w:rsidR="001D3465" w:rsidRPr="001D3465" w:rsidRDefault="001D3465" w:rsidP="001D3465">
      <w:pPr>
        <w:ind w:firstLine="420"/>
        <w:rPr>
          <w:rFonts w:asciiTheme="minorEastAsia" w:hAnsiTheme="minorEastAsia"/>
          <w:u w:val="single"/>
        </w:rPr>
      </w:pPr>
    </w:p>
    <w:p w:rsidR="001D3465" w:rsidRPr="001D3465" w:rsidRDefault="001D3465" w:rsidP="001D3465">
      <w:pPr>
        <w:spacing w:line="360" w:lineRule="auto"/>
        <w:ind w:firstLine="562"/>
        <w:jc w:val="center"/>
        <w:rPr>
          <w:rFonts w:ascii="楷体" w:eastAsia="楷体" w:hAnsi="楷体" w:cs="Times New Roman"/>
          <w:b/>
          <w:sz w:val="28"/>
          <w:szCs w:val="28"/>
        </w:rPr>
      </w:pPr>
      <w:r w:rsidRPr="001D3465">
        <w:rPr>
          <w:rFonts w:ascii="楷体" w:eastAsia="楷体" w:hAnsi="楷体" w:cs="Times New Roman" w:hint="eastAsia"/>
          <w:b/>
          <w:sz w:val="28"/>
          <w:szCs w:val="28"/>
        </w:rPr>
        <w:t>再次感谢您积极配合我们的调查，衷心感谢！</w:t>
      </w:r>
    </w:p>
    <w:p w:rsidR="001D3465" w:rsidRPr="001D3465" w:rsidRDefault="001D3465" w:rsidP="001D3465">
      <w:pPr>
        <w:widowControl/>
        <w:ind w:firstLineChars="0" w:firstLine="0"/>
        <w:jc w:val="left"/>
        <w:rPr>
          <w:rFonts w:ascii="宋体" w:eastAsia="宋体" w:hAnsi="宋体" w:cs="Times New Roman"/>
          <w:b/>
          <w:color w:val="000000"/>
          <w:sz w:val="24"/>
          <w:szCs w:val="21"/>
        </w:rPr>
      </w:pPr>
      <w:r w:rsidRPr="001D3465">
        <w:rPr>
          <w:rFonts w:ascii="宋体" w:eastAsia="宋体" w:hAnsi="宋体" w:cs="Times New Roman"/>
          <w:b/>
          <w:color w:val="000000"/>
          <w:sz w:val="24"/>
          <w:szCs w:val="21"/>
        </w:rPr>
        <w:br w:type="page"/>
      </w:r>
    </w:p>
    <w:p w:rsidR="001D3465" w:rsidRPr="001D3465" w:rsidRDefault="001D3465" w:rsidP="001D3465">
      <w:pPr>
        <w:numPr>
          <w:ilvl w:val="0"/>
          <w:numId w:val="3"/>
        </w:numPr>
        <w:spacing w:line="360" w:lineRule="auto"/>
        <w:ind w:firstLineChars="0" w:firstLine="200"/>
        <w:jc w:val="center"/>
        <w:rPr>
          <w:rFonts w:ascii="宋体" w:eastAsia="宋体" w:hAnsi="宋体" w:cs="Times New Roman"/>
          <w:b/>
          <w:color w:val="000000"/>
          <w:sz w:val="24"/>
          <w:szCs w:val="21"/>
        </w:rPr>
      </w:pPr>
      <w:r w:rsidRPr="001D3465">
        <w:rPr>
          <w:rFonts w:ascii="宋体" w:eastAsia="宋体" w:hAnsi="宋体" w:cs="Times New Roman" w:hint="eastAsia"/>
          <w:b/>
          <w:color w:val="000000"/>
          <w:sz w:val="24"/>
          <w:szCs w:val="21"/>
        </w:rPr>
        <w:lastRenderedPageBreak/>
        <w:t>农村垃圾处理的现状分析及运营机制优化探究访谈大纲</w:t>
      </w:r>
    </w:p>
    <w:p w:rsidR="001D3465" w:rsidRPr="001D3465" w:rsidRDefault="001D3465" w:rsidP="001D3465">
      <w:pPr>
        <w:spacing w:line="360" w:lineRule="auto"/>
        <w:ind w:firstLine="482"/>
        <w:jc w:val="center"/>
        <w:rPr>
          <w:rFonts w:ascii="宋体" w:eastAsia="宋体" w:hAnsi="宋体" w:cs="Times New Roman"/>
          <w:b/>
          <w:color w:val="000000"/>
          <w:sz w:val="24"/>
          <w:szCs w:val="21"/>
        </w:rPr>
      </w:pPr>
      <w:r w:rsidRPr="001D3465">
        <w:rPr>
          <w:rFonts w:ascii="宋体" w:eastAsia="宋体" w:hAnsi="宋体" w:cs="Times New Roman" w:hint="eastAsia"/>
          <w:b/>
          <w:color w:val="000000"/>
          <w:sz w:val="24"/>
          <w:szCs w:val="21"/>
        </w:rPr>
        <w:t>（环保局方向）</w:t>
      </w:r>
    </w:p>
    <w:p w:rsidR="001D3465" w:rsidRPr="001D3465" w:rsidRDefault="001D3465" w:rsidP="001D3465">
      <w:pPr>
        <w:spacing w:line="360" w:lineRule="auto"/>
        <w:ind w:firstLine="482"/>
        <w:jc w:val="center"/>
        <w:rPr>
          <w:rFonts w:ascii="宋体" w:eastAsia="宋体" w:hAnsi="宋体" w:cs="Times New Roman"/>
          <w:b/>
          <w:color w:val="000000"/>
          <w:sz w:val="24"/>
          <w:szCs w:val="21"/>
        </w:rPr>
      </w:pPr>
    </w:p>
    <w:p w:rsidR="001D3465" w:rsidRPr="001D3465" w:rsidRDefault="001D3465" w:rsidP="001D3465">
      <w:pPr>
        <w:ind w:firstLine="422"/>
        <w:rPr>
          <w:rFonts w:ascii="楷体" w:eastAsia="楷体" w:hAnsi="楷体"/>
          <w:b/>
        </w:rPr>
      </w:pPr>
      <w:r w:rsidRPr="001D3465">
        <w:rPr>
          <w:rFonts w:ascii="楷体" w:eastAsia="楷体" w:hAnsi="楷体" w:hint="eastAsia"/>
          <w:b/>
        </w:rPr>
        <w:t>您好！非常感谢您接受我们的问卷,我们是中南</w:t>
      </w:r>
      <w:proofErr w:type="gramStart"/>
      <w:r w:rsidRPr="001D3465">
        <w:rPr>
          <w:rFonts w:ascii="楷体" w:eastAsia="楷体" w:hAnsi="楷体" w:hint="eastAsia"/>
          <w:b/>
        </w:rPr>
        <w:t>财经政法</w:t>
      </w:r>
      <w:proofErr w:type="gramEnd"/>
      <w:r w:rsidRPr="001D3465">
        <w:rPr>
          <w:rFonts w:ascii="楷体" w:eastAsia="楷体" w:hAnsi="楷体" w:hint="eastAsia"/>
          <w:b/>
        </w:rPr>
        <w:t>大学“博文杯”大学生百项实证创新项目寒假社会实践调研队的成员。为了全面了解当前农村垃圾处理运营机制现状，我们特意组织了此次调查。</w:t>
      </w:r>
    </w:p>
    <w:p w:rsidR="001D3465" w:rsidRPr="001D3465" w:rsidRDefault="001D3465" w:rsidP="001D3465">
      <w:pPr>
        <w:ind w:firstLine="422"/>
        <w:rPr>
          <w:rFonts w:ascii="楷体" w:eastAsia="楷体" w:hAnsi="楷体"/>
          <w:b/>
        </w:rPr>
      </w:pPr>
      <w:r w:rsidRPr="001D3465">
        <w:rPr>
          <w:rFonts w:ascii="楷体" w:eastAsia="楷体" w:hAnsi="楷体" w:hint="eastAsia"/>
          <w:b/>
        </w:rPr>
        <w:t>本次调查为不记名调查，仅仅作为学术科研之用。请您如实填写，谢谢！</w:t>
      </w:r>
    </w:p>
    <w:p w:rsidR="001D3465" w:rsidRPr="001D3465" w:rsidRDefault="001D3465" w:rsidP="001D3465">
      <w:pPr>
        <w:ind w:firstLine="420"/>
      </w:pPr>
    </w:p>
    <w:p w:rsidR="001D3465" w:rsidRPr="001D3465" w:rsidRDefault="001D3465" w:rsidP="001D3465">
      <w:pPr>
        <w:spacing w:line="420" w:lineRule="exact"/>
        <w:ind w:firstLine="420"/>
        <w:rPr>
          <w:szCs w:val="21"/>
          <w:u w:val="single"/>
        </w:rPr>
      </w:pPr>
      <w:r w:rsidRPr="001D3465">
        <w:rPr>
          <w:rFonts w:hint="eastAsia"/>
          <w:szCs w:val="21"/>
        </w:rPr>
        <w:t>问卷编号：</w:t>
      </w:r>
      <w:r w:rsidRPr="001D3465">
        <w:rPr>
          <w:rFonts w:hint="eastAsia"/>
          <w:szCs w:val="21"/>
          <w:u w:val="single"/>
        </w:rPr>
        <w:t xml:space="preserve">      </w:t>
      </w:r>
      <w:r w:rsidRPr="001D3465">
        <w:rPr>
          <w:rFonts w:hint="eastAsia"/>
          <w:szCs w:val="21"/>
        </w:rPr>
        <w:t xml:space="preserve">  </w:t>
      </w:r>
      <w:r w:rsidRPr="001D3465">
        <w:rPr>
          <w:rFonts w:hint="eastAsia"/>
          <w:szCs w:val="21"/>
        </w:rPr>
        <w:t>调研员：</w:t>
      </w:r>
      <w:r w:rsidRPr="001D3465">
        <w:rPr>
          <w:rFonts w:hint="eastAsia"/>
          <w:szCs w:val="21"/>
          <w:u w:val="single"/>
        </w:rPr>
        <w:t xml:space="preserve">       </w:t>
      </w:r>
      <w:r w:rsidRPr="001D3465">
        <w:rPr>
          <w:rFonts w:hint="eastAsia"/>
          <w:szCs w:val="21"/>
        </w:rPr>
        <w:t xml:space="preserve"> </w:t>
      </w:r>
      <w:r w:rsidRPr="001D3465">
        <w:rPr>
          <w:rFonts w:hint="eastAsia"/>
          <w:szCs w:val="21"/>
        </w:rPr>
        <w:t>时间：</w:t>
      </w:r>
      <w:r w:rsidRPr="001D3465">
        <w:rPr>
          <w:rFonts w:hint="eastAsia"/>
          <w:szCs w:val="21"/>
          <w:u w:val="single"/>
        </w:rPr>
        <w:t xml:space="preserve">          </w:t>
      </w:r>
      <w:r w:rsidRPr="001D3465">
        <w:rPr>
          <w:rFonts w:hint="eastAsia"/>
          <w:szCs w:val="21"/>
        </w:rPr>
        <w:t xml:space="preserve">   </w:t>
      </w:r>
      <w:r w:rsidRPr="001D3465">
        <w:rPr>
          <w:rFonts w:hint="eastAsia"/>
          <w:szCs w:val="21"/>
        </w:rPr>
        <w:t>地点：</w:t>
      </w:r>
      <w:r w:rsidRPr="001D3465">
        <w:rPr>
          <w:rFonts w:hint="eastAsia"/>
          <w:szCs w:val="21"/>
          <w:u w:val="single"/>
        </w:rPr>
        <w:t xml:space="preserve">           </w:t>
      </w:r>
    </w:p>
    <w:p w:rsidR="001D3465" w:rsidRPr="001D3465" w:rsidRDefault="001D3465" w:rsidP="001D3465">
      <w:pPr>
        <w:ind w:firstLine="420"/>
      </w:pPr>
    </w:p>
    <w:p w:rsidR="001D3465" w:rsidRPr="001D3465" w:rsidRDefault="001D3465" w:rsidP="001D3465">
      <w:pPr>
        <w:ind w:firstLine="420"/>
      </w:pPr>
      <w:r w:rsidRPr="001D3465">
        <w:rPr>
          <w:rFonts w:hint="eastAsia"/>
        </w:rPr>
        <w:t>1</w:t>
      </w:r>
      <w:r w:rsidRPr="001D3465">
        <w:rPr>
          <w:rFonts w:hint="eastAsia"/>
        </w:rPr>
        <w:t>．请您谈谈您所了解到的您们所辖范围的县（镇）目前垃圾处理的整体情况（如：处理方式、无害化处理比率等）：</w:t>
      </w:r>
    </w:p>
    <w:p w:rsidR="001D3465" w:rsidRPr="001D3465" w:rsidRDefault="001D3465" w:rsidP="001D3465">
      <w:pPr>
        <w:ind w:firstLine="420"/>
      </w:pPr>
      <w:r w:rsidRPr="001D3465">
        <w:rPr>
          <w:rFonts w:hint="eastAsia"/>
        </w:rPr>
        <w:t>__________________________________________________________________________________________________________________________________________________________</w:t>
      </w:r>
    </w:p>
    <w:p w:rsidR="001D3465" w:rsidRPr="001D3465" w:rsidRDefault="001D3465" w:rsidP="001D3465">
      <w:pPr>
        <w:ind w:firstLine="420"/>
      </w:pPr>
      <w:r w:rsidRPr="001D3465">
        <w:rPr>
          <w:rFonts w:hint="eastAsia"/>
        </w:rPr>
        <w:t>2</w:t>
      </w:r>
      <w:r w:rsidRPr="001D3465">
        <w:rPr>
          <w:rFonts w:hint="eastAsia"/>
        </w:rPr>
        <w:t>．请您谈谈您们所辖范围的县（镇）在垃圾处理运营机制的整体规划（如：资金筹集、人员雇佣、垃圾场建设等）：</w:t>
      </w:r>
    </w:p>
    <w:p w:rsidR="001D3465" w:rsidRPr="001D3465" w:rsidRDefault="001D3465" w:rsidP="001D3465">
      <w:pPr>
        <w:ind w:firstLine="420"/>
      </w:pPr>
      <w:r w:rsidRPr="001D3465">
        <w:rPr>
          <w:rFonts w:hint="eastAsia"/>
        </w:rPr>
        <w:t>__________________________________________________________________________________________________________________________________________________________</w:t>
      </w:r>
    </w:p>
    <w:p w:rsidR="001D3465" w:rsidRPr="001D3465" w:rsidRDefault="001D3465" w:rsidP="001D3465">
      <w:pPr>
        <w:ind w:firstLine="420"/>
      </w:pPr>
      <w:r w:rsidRPr="001D3465">
        <w:rPr>
          <w:rFonts w:hint="eastAsia"/>
        </w:rPr>
        <w:t>3</w:t>
      </w:r>
      <w:r w:rsidRPr="001D3465">
        <w:rPr>
          <w:rFonts w:hint="eastAsia"/>
        </w:rPr>
        <w:t>．请您介绍一下您们所辖范围的县（镇）在建设运营机制过程中遇到的困难（如：资金匮乏、村民参与度低等）：</w:t>
      </w:r>
    </w:p>
    <w:p w:rsidR="001D3465" w:rsidRPr="001D3465" w:rsidRDefault="001D3465" w:rsidP="001D3465">
      <w:pPr>
        <w:ind w:firstLine="420"/>
      </w:pPr>
      <w:r w:rsidRPr="001D3465">
        <w:rPr>
          <w:rFonts w:hint="eastAsia"/>
        </w:rPr>
        <w:t>__________________________________________________________________________________________________________________________________________________________</w:t>
      </w:r>
    </w:p>
    <w:p w:rsidR="001D3465" w:rsidRPr="001D3465" w:rsidRDefault="001D3465" w:rsidP="001D3465">
      <w:pPr>
        <w:ind w:firstLine="420"/>
      </w:pPr>
      <w:r w:rsidRPr="001D3465">
        <w:rPr>
          <w:rFonts w:hint="eastAsia"/>
        </w:rPr>
        <w:t>4</w:t>
      </w:r>
      <w:r w:rsidRPr="001D3465">
        <w:rPr>
          <w:rFonts w:hint="eastAsia"/>
        </w:rPr>
        <w:t>．请问您觉得您们所辖范围的县（镇）以采取哪些措施克服这些困难（如：投融资、承包垃圾处理等）</w:t>
      </w:r>
    </w:p>
    <w:p w:rsidR="001D3465" w:rsidRPr="001D3465" w:rsidRDefault="001D3465" w:rsidP="001D3465">
      <w:pPr>
        <w:ind w:firstLine="420"/>
      </w:pPr>
      <w:r w:rsidRPr="001D3465">
        <w:rPr>
          <w:rFonts w:hint="eastAsia"/>
        </w:rPr>
        <w:t>__________________________________________________________________________________________________________________________________________________________</w:t>
      </w:r>
    </w:p>
    <w:p w:rsidR="001D3465" w:rsidRPr="001D3465" w:rsidRDefault="001D3465" w:rsidP="001D3465">
      <w:pPr>
        <w:ind w:firstLine="420"/>
      </w:pPr>
      <w:r w:rsidRPr="001D3465">
        <w:rPr>
          <w:rFonts w:hint="eastAsia"/>
        </w:rPr>
        <w:t>5</w:t>
      </w:r>
      <w:r w:rsidRPr="001D3465">
        <w:rPr>
          <w:rFonts w:hint="eastAsia"/>
        </w:rPr>
        <w:t>．</w:t>
      </w:r>
      <w:r w:rsidRPr="001D3465">
        <w:rPr>
          <w:rFonts w:cs="宋体" w:hint="eastAsia"/>
          <w:kern w:val="0"/>
        </w:rPr>
        <w:t>“十三五”规划建议提出要“坚持城乡环境治理并重，统筹农村垃圾处理”、“将在未来</w:t>
      </w:r>
      <w:r w:rsidRPr="001D3465">
        <w:rPr>
          <w:rFonts w:cs="宋体" w:hint="eastAsia"/>
          <w:kern w:val="0"/>
        </w:rPr>
        <w:t>5</w:t>
      </w:r>
      <w:r w:rsidRPr="001D3465">
        <w:rPr>
          <w:rFonts w:cs="宋体" w:hint="eastAsia"/>
          <w:kern w:val="0"/>
        </w:rPr>
        <w:t>年完成</w:t>
      </w:r>
      <w:r w:rsidRPr="001D3465">
        <w:rPr>
          <w:rFonts w:cs="宋体" w:hint="eastAsia"/>
          <w:kern w:val="0"/>
        </w:rPr>
        <w:t>90%</w:t>
      </w:r>
      <w:r w:rsidRPr="001D3465">
        <w:rPr>
          <w:rFonts w:cs="宋体" w:hint="eastAsia"/>
          <w:kern w:val="0"/>
        </w:rPr>
        <w:t>的村庄生活垃圾无害化处理”，请问您了解政府出台了哪些关于农村垃圾处理的政策：</w:t>
      </w:r>
    </w:p>
    <w:p w:rsidR="001D3465" w:rsidRPr="001D3465" w:rsidRDefault="001D3465" w:rsidP="001D3465">
      <w:pPr>
        <w:ind w:firstLine="420"/>
      </w:pPr>
      <w:r w:rsidRPr="001D3465">
        <w:rPr>
          <w:rFonts w:hint="eastAsia"/>
        </w:rPr>
        <w:t>__________________________________________________________________________________________________________________________________________________________</w:t>
      </w:r>
    </w:p>
    <w:p w:rsidR="001D3465" w:rsidRPr="001D3465" w:rsidRDefault="001D3465" w:rsidP="001D3465">
      <w:pPr>
        <w:ind w:firstLine="420"/>
      </w:pPr>
      <w:r w:rsidRPr="001D3465">
        <w:rPr>
          <w:rFonts w:hint="eastAsia"/>
        </w:rPr>
        <w:t>6</w:t>
      </w:r>
      <w:r w:rsidRPr="001D3465">
        <w:rPr>
          <w:rFonts w:hint="eastAsia"/>
        </w:rPr>
        <w:t>．请问您觉得这些政策对您们所辖范围的县（镇）有哪些积极作用（或者您建议有怎样的政策出台）：</w:t>
      </w:r>
    </w:p>
    <w:p w:rsidR="001D3465" w:rsidRPr="001D3465" w:rsidRDefault="001D3465" w:rsidP="001D3465">
      <w:pPr>
        <w:ind w:firstLine="420"/>
      </w:pPr>
      <w:r w:rsidRPr="001D3465">
        <w:rPr>
          <w:rFonts w:hint="eastAsia"/>
        </w:rPr>
        <w:t>__________________________________________________________________________________________________________________________________________________________</w:t>
      </w:r>
    </w:p>
    <w:p w:rsidR="001D3465" w:rsidRPr="001D3465" w:rsidRDefault="001D3465" w:rsidP="001D3465">
      <w:pPr>
        <w:ind w:firstLine="420"/>
      </w:pPr>
      <w:r w:rsidRPr="001D3465">
        <w:rPr>
          <w:rFonts w:hint="eastAsia"/>
        </w:rPr>
        <w:t>7</w:t>
      </w:r>
      <w:r w:rsidRPr="001D3465">
        <w:rPr>
          <w:rFonts w:hint="eastAsia"/>
        </w:rPr>
        <w:t>．请您是否有信心您们所辖范围的县（镇）在“十三五”期间达成</w:t>
      </w:r>
      <w:r w:rsidRPr="001D3465">
        <w:rPr>
          <w:rFonts w:cs="宋体" w:hint="eastAsia"/>
          <w:kern w:val="0"/>
        </w:rPr>
        <w:t>生活垃圾无害化处理的目标：</w:t>
      </w:r>
    </w:p>
    <w:p w:rsidR="001D3465" w:rsidRPr="001D3465" w:rsidRDefault="001D3465" w:rsidP="001D3465">
      <w:pPr>
        <w:ind w:firstLine="420"/>
      </w:pPr>
      <w:r w:rsidRPr="001D3465">
        <w:rPr>
          <w:rFonts w:hint="eastAsia"/>
        </w:rPr>
        <w:t>__________________________________________________________________________________________________________________________________________________________</w:t>
      </w:r>
    </w:p>
    <w:p w:rsidR="001D3465" w:rsidRPr="001D3465" w:rsidRDefault="001D3465" w:rsidP="001D3465">
      <w:pPr>
        <w:spacing w:line="360" w:lineRule="auto"/>
        <w:ind w:firstLine="480"/>
        <w:rPr>
          <w:rFonts w:eastAsia="宋体"/>
          <w:sz w:val="24"/>
          <w:szCs w:val="21"/>
        </w:rPr>
      </w:pPr>
    </w:p>
    <w:p w:rsidR="001D3465" w:rsidRPr="001D3465" w:rsidRDefault="001D3465" w:rsidP="001D3465">
      <w:pPr>
        <w:spacing w:line="360" w:lineRule="auto"/>
        <w:ind w:firstLine="562"/>
        <w:jc w:val="center"/>
        <w:rPr>
          <w:rFonts w:ascii="楷体" w:eastAsia="楷体" w:hAnsi="楷体"/>
          <w:sz w:val="28"/>
          <w:szCs w:val="28"/>
        </w:rPr>
      </w:pPr>
      <w:r w:rsidRPr="001D3465">
        <w:rPr>
          <w:rFonts w:ascii="楷体" w:eastAsia="楷体" w:hAnsi="楷体" w:cs="Times New Roman" w:hint="eastAsia"/>
          <w:b/>
          <w:sz w:val="28"/>
          <w:szCs w:val="28"/>
        </w:rPr>
        <w:t>再次感谢您积极配合我们的调查，衷心感谢！</w:t>
      </w:r>
    </w:p>
    <w:p w:rsidR="001D3465" w:rsidRDefault="001D3465" w:rsidP="001D3465">
      <w:pPr>
        <w:pStyle w:val="2"/>
      </w:pPr>
      <w:bookmarkStart w:id="57" w:name="_Toc444717028"/>
      <w:bookmarkStart w:id="58" w:name="_Toc444717145"/>
      <w:bookmarkStart w:id="59" w:name="_Toc444717275"/>
      <w:r>
        <w:rPr>
          <w:rFonts w:hint="eastAsia"/>
        </w:rPr>
        <w:lastRenderedPageBreak/>
        <w:t>附件之模型数据及结果</w:t>
      </w:r>
    </w:p>
    <w:p w:rsidR="00C74A7D" w:rsidRPr="00C74A7D" w:rsidRDefault="00C74A7D" w:rsidP="00C74A7D">
      <w:pPr>
        <w:pStyle w:val="3"/>
      </w:pPr>
      <w:r>
        <w:rPr>
          <w:rFonts w:hint="eastAsia"/>
        </w:rPr>
        <w:t>附件</w:t>
      </w:r>
      <w:r w:rsidR="008C2186">
        <w:rPr>
          <w:rFonts w:hint="eastAsia"/>
        </w:rPr>
        <w:t>1</w:t>
      </w:r>
      <w:r>
        <w:rPr>
          <w:rFonts w:hint="eastAsia"/>
        </w:rPr>
        <w:t>：</w:t>
      </w:r>
      <w:r w:rsidRPr="00C74A7D">
        <w:rPr>
          <w:rFonts w:ascii="Calibri" w:eastAsia="宋体" w:hAnsi="Calibri" w:cs="Times New Roman" w:hint="eastAsia"/>
        </w:rPr>
        <w:t>随机抽取的</w:t>
      </w:r>
      <w:r w:rsidRPr="00C74A7D">
        <w:rPr>
          <w:rFonts w:ascii="Calibri" w:eastAsia="宋体" w:hAnsi="Calibri" w:cs="Times New Roman" w:hint="eastAsia"/>
        </w:rPr>
        <w:t>20</w:t>
      </w:r>
      <w:r w:rsidRPr="00C74A7D">
        <w:rPr>
          <w:rFonts w:ascii="Calibri" w:eastAsia="宋体" w:hAnsi="Calibri" w:cs="Times New Roman" w:hint="eastAsia"/>
        </w:rPr>
        <w:t>组丹棱县数据</w:t>
      </w:r>
      <w:bookmarkEnd w:id="57"/>
      <w:bookmarkEnd w:id="58"/>
      <w:bookmarkEnd w:id="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432"/>
        <w:gridCol w:w="432"/>
        <w:gridCol w:w="432"/>
        <w:gridCol w:w="432"/>
        <w:gridCol w:w="432"/>
        <w:gridCol w:w="432"/>
        <w:gridCol w:w="432"/>
        <w:gridCol w:w="432"/>
        <w:gridCol w:w="432"/>
        <w:gridCol w:w="538"/>
        <w:gridCol w:w="538"/>
        <w:gridCol w:w="425"/>
        <w:gridCol w:w="425"/>
        <w:gridCol w:w="425"/>
        <w:gridCol w:w="323"/>
      </w:tblGrid>
      <w:tr w:rsidR="008C2186" w:rsidRPr="00C74A7D" w:rsidTr="008C2186">
        <w:trPr>
          <w:trHeight w:val="270"/>
        </w:trPr>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X1</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X2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X3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X4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X5</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X6</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X7</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X8</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X9</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X10</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X11</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Y1</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Y2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Y3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Y</w:t>
            </w:r>
          </w:p>
        </w:tc>
      </w:tr>
      <w:tr w:rsidR="008C2186" w:rsidRPr="00C74A7D" w:rsidTr="008C2186">
        <w:trPr>
          <w:trHeight w:val="270"/>
        </w:trPr>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样本</w:t>
            </w:r>
            <w:r w:rsidRPr="00922F4A">
              <w:rPr>
                <w:rFonts w:ascii="Calibri" w:eastAsia="宋体" w:hAnsi="Calibri" w:cs="Times New Roman" w:hint="eastAsia"/>
              </w:rPr>
              <w:t>1</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1</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r>
      <w:tr w:rsidR="008C2186" w:rsidRPr="00C74A7D" w:rsidTr="008C2186">
        <w:trPr>
          <w:trHeight w:val="270"/>
        </w:trPr>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样本</w:t>
            </w: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1</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r>
      <w:tr w:rsidR="008C2186" w:rsidRPr="00C74A7D" w:rsidTr="008C2186">
        <w:trPr>
          <w:trHeight w:val="270"/>
        </w:trPr>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样本</w:t>
            </w: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r>
      <w:tr w:rsidR="008C2186" w:rsidRPr="00C74A7D" w:rsidTr="008C2186">
        <w:trPr>
          <w:trHeight w:val="270"/>
        </w:trPr>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样本</w:t>
            </w: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r>
      <w:tr w:rsidR="008C2186" w:rsidRPr="00C74A7D" w:rsidTr="008C2186">
        <w:trPr>
          <w:trHeight w:val="270"/>
        </w:trPr>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样本</w:t>
            </w:r>
            <w:r w:rsidRPr="00922F4A">
              <w:rPr>
                <w:rFonts w:ascii="Calibri" w:eastAsia="宋体" w:hAnsi="Calibri" w:cs="Times New Roman" w:hint="eastAsia"/>
              </w:rPr>
              <w:t>5</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r>
      <w:tr w:rsidR="008C2186" w:rsidRPr="00C74A7D" w:rsidTr="008C2186">
        <w:trPr>
          <w:trHeight w:val="270"/>
        </w:trPr>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样本</w:t>
            </w:r>
            <w:r w:rsidRPr="00922F4A">
              <w:rPr>
                <w:rFonts w:ascii="Calibri" w:eastAsia="宋体" w:hAnsi="Calibri" w:cs="Times New Roman" w:hint="eastAsia"/>
              </w:rPr>
              <w:t>6</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r>
      <w:tr w:rsidR="008C2186" w:rsidRPr="00C74A7D" w:rsidTr="008C2186">
        <w:trPr>
          <w:trHeight w:val="270"/>
        </w:trPr>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样本</w:t>
            </w:r>
            <w:r w:rsidRPr="00922F4A">
              <w:rPr>
                <w:rFonts w:ascii="Calibri" w:eastAsia="宋体" w:hAnsi="Calibri" w:cs="Times New Roman" w:hint="eastAsia"/>
              </w:rPr>
              <w:t>7</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r>
      <w:tr w:rsidR="008C2186" w:rsidRPr="00C74A7D" w:rsidTr="008C2186">
        <w:trPr>
          <w:trHeight w:val="270"/>
        </w:trPr>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样本</w:t>
            </w:r>
            <w:r w:rsidRPr="00922F4A">
              <w:rPr>
                <w:rFonts w:ascii="Calibri" w:eastAsia="宋体" w:hAnsi="Calibri" w:cs="Times New Roman" w:hint="eastAsia"/>
              </w:rPr>
              <w:t>8</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1</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1</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r>
      <w:tr w:rsidR="008C2186" w:rsidRPr="00C74A7D" w:rsidTr="008C2186">
        <w:trPr>
          <w:trHeight w:val="270"/>
        </w:trPr>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样本</w:t>
            </w:r>
            <w:r w:rsidRPr="00922F4A">
              <w:rPr>
                <w:rFonts w:ascii="Calibri" w:eastAsia="宋体" w:hAnsi="Calibri" w:cs="Times New Roman" w:hint="eastAsia"/>
              </w:rPr>
              <w:t>9</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1</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r>
      <w:tr w:rsidR="008C2186" w:rsidRPr="00C74A7D" w:rsidTr="008C2186">
        <w:trPr>
          <w:trHeight w:val="270"/>
        </w:trPr>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样本</w:t>
            </w:r>
            <w:r w:rsidRPr="00922F4A">
              <w:rPr>
                <w:rFonts w:ascii="Calibri" w:eastAsia="宋体" w:hAnsi="Calibri" w:cs="Times New Roman" w:hint="eastAsia"/>
              </w:rPr>
              <w:t>10</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1</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r>
      <w:tr w:rsidR="008C2186" w:rsidRPr="00C74A7D" w:rsidTr="008C2186">
        <w:trPr>
          <w:trHeight w:val="270"/>
        </w:trPr>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样本</w:t>
            </w:r>
            <w:r w:rsidRPr="00922F4A">
              <w:rPr>
                <w:rFonts w:ascii="Calibri" w:eastAsia="宋体" w:hAnsi="Calibri" w:cs="Times New Roman" w:hint="eastAsia"/>
              </w:rPr>
              <w:t>11</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r>
      <w:tr w:rsidR="008C2186" w:rsidRPr="00C74A7D" w:rsidTr="008C2186">
        <w:trPr>
          <w:trHeight w:val="270"/>
        </w:trPr>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样本</w:t>
            </w:r>
            <w:r w:rsidRPr="00922F4A">
              <w:rPr>
                <w:rFonts w:ascii="Calibri" w:eastAsia="宋体" w:hAnsi="Calibri" w:cs="Times New Roman" w:hint="eastAsia"/>
              </w:rPr>
              <w:t>12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1</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1</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1</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r>
      <w:tr w:rsidR="008C2186" w:rsidRPr="00C74A7D" w:rsidTr="008C2186">
        <w:trPr>
          <w:trHeight w:val="270"/>
        </w:trPr>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样本</w:t>
            </w:r>
            <w:r w:rsidRPr="00922F4A">
              <w:rPr>
                <w:rFonts w:ascii="Calibri" w:eastAsia="宋体" w:hAnsi="Calibri" w:cs="Times New Roman" w:hint="eastAsia"/>
              </w:rPr>
              <w:t>13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1</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r>
      <w:tr w:rsidR="008C2186" w:rsidRPr="00C74A7D" w:rsidTr="008C2186">
        <w:trPr>
          <w:trHeight w:val="270"/>
        </w:trPr>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样本</w:t>
            </w:r>
            <w:r w:rsidRPr="00922F4A">
              <w:rPr>
                <w:rFonts w:ascii="Calibri" w:eastAsia="宋体" w:hAnsi="Calibri" w:cs="Times New Roman" w:hint="eastAsia"/>
              </w:rPr>
              <w:t>14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r>
      <w:tr w:rsidR="008C2186" w:rsidRPr="00C74A7D" w:rsidTr="008C2186">
        <w:trPr>
          <w:trHeight w:val="270"/>
        </w:trPr>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样本</w:t>
            </w:r>
            <w:r w:rsidRPr="00922F4A">
              <w:rPr>
                <w:rFonts w:ascii="Calibri" w:eastAsia="宋体" w:hAnsi="Calibri" w:cs="Times New Roman" w:hint="eastAsia"/>
              </w:rPr>
              <w:t>15</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1</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1</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r>
      <w:tr w:rsidR="008C2186" w:rsidRPr="00C74A7D" w:rsidTr="008C2186">
        <w:trPr>
          <w:trHeight w:val="270"/>
        </w:trPr>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样本</w:t>
            </w:r>
            <w:r w:rsidRPr="00922F4A">
              <w:rPr>
                <w:rFonts w:ascii="Calibri" w:eastAsia="宋体" w:hAnsi="Calibri" w:cs="Times New Roman" w:hint="eastAsia"/>
              </w:rPr>
              <w:t>16</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r>
      <w:tr w:rsidR="008C2186" w:rsidRPr="00C74A7D" w:rsidTr="008C2186">
        <w:trPr>
          <w:trHeight w:val="270"/>
        </w:trPr>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样本</w:t>
            </w:r>
            <w:r w:rsidRPr="00922F4A">
              <w:rPr>
                <w:rFonts w:ascii="Calibri" w:eastAsia="宋体" w:hAnsi="Calibri" w:cs="Times New Roman" w:hint="eastAsia"/>
              </w:rPr>
              <w:t>17</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1</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1</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r>
      <w:tr w:rsidR="008C2186" w:rsidRPr="00C74A7D" w:rsidTr="008C2186">
        <w:trPr>
          <w:trHeight w:val="270"/>
        </w:trPr>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样本</w:t>
            </w:r>
            <w:r w:rsidRPr="00922F4A">
              <w:rPr>
                <w:rFonts w:ascii="Calibri" w:eastAsia="宋体" w:hAnsi="Calibri" w:cs="Times New Roman" w:hint="eastAsia"/>
              </w:rPr>
              <w:t>18</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1</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r>
      <w:tr w:rsidR="008C2186" w:rsidRPr="00C74A7D" w:rsidTr="008C2186">
        <w:trPr>
          <w:trHeight w:val="270"/>
        </w:trPr>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样本</w:t>
            </w:r>
            <w:r w:rsidRPr="00922F4A">
              <w:rPr>
                <w:rFonts w:ascii="Calibri" w:eastAsia="宋体" w:hAnsi="Calibri" w:cs="Times New Roman" w:hint="eastAsia"/>
              </w:rPr>
              <w:t>19</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r>
      <w:tr w:rsidR="008C2186" w:rsidRPr="00C74A7D" w:rsidTr="008C2186">
        <w:trPr>
          <w:trHeight w:val="270"/>
        </w:trPr>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样本</w:t>
            </w:r>
            <w:r w:rsidRPr="00922F4A">
              <w:rPr>
                <w:rFonts w:ascii="Calibri" w:eastAsia="宋体" w:hAnsi="Calibri" w:cs="Times New Roman" w:hint="eastAsia"/>
              </w:rPr>
              <w:t>20</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1</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1</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4</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1</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3</w:t>
            </w:r>
          </w:p>
        </w:tc>
        <w:tc>
          <w:tcPr>
            <w:tcW w:w="0" w:type="auto"/>
            <w:shd w:val="clear" w:color="auto" w:fill="auto"/>
            <w:noWrap/>
            <w:hideMark/>
          </w:tcPr>
          <w:p w:rsidR="00C74A7D" w:rsidRPr="00922F4A" w:rsidRDefault="00C74A7D" w:rsidP="00922F4A">
            <w:pPr>
              <w:ind w:firstLineChars="0" w:firstLine="0"/>
              <w:jc w:val="distribute"/>
              <w:rPr>
                <w:rFonts w:ascii="Calibri" w:eastAsia="宋体" w:hAnsi="Calibri" w:cs="Times New Roman"/>
              </w:rPr>
            </w:pPr>
            <w:r w:rsidRPr="00922F4A">
              <w:rPr>
                <w:rFonts w:ascii="Calibri" w:eastAsia="宋体" w:hAnsi="Calibri" w:cs="Times New Roman" w:hint="eastAsia"/>
              </w:rPr>
              <w:t>2</w:t>
            </w:r>
          </w:p>
        </w:tc>
      </w:tr>
    </w:tbl>
    <w:p w:rsidR="00C74A7D" w:rsidRPr="008C2186" w:rsidRDefault="00C74A7D" w:rsidP="008C2186">
      <w:pPr>
        <w:pStyle w:val="3"/>
      </w:pPr>
      <w:bookmarkStart w:id="60" w:name="_Toc444717029"/>
      <w:bookmarkStart w:id="61" w:name="_Toc444717146"/>
      <w:bookmarkStart w:id="62" w:name="_Toc444717276"/>
      <w:r w:rsidRPr="008C2186">
        <w:rPr>
          <w:rFonts w:hint="eastAsia"/>
        </w:rPr>
        <w:t>附件</w:t>
      </w:r>
      <w:r w:rsidR="008C2186" w:rsidRPr="008C2186">
        <w:rPr>
          <w:rFonts w:hint="eastAsia"/>
        </w:rPr>
        <w:t>2</w:t>
      </w:r>
      <w:r w:rsidRPr="008C2186">
        <w:rPr>
          <w:rFonts w:hint="eastAsia"/>
        </w:rPr>
        <w:t>：随机抽取的</w:t>
      </w:r>
      <w:r w:rsidRPr="008C2186">
        <w:rPr>
          <w:rFonts w:hint="eastAsia"/>
        </w:rPr>
        <w:t>20</w:t>
      </w:r>
      <w:r w:rsidRPr="008C2186">
        <w:rPr>
          <w:rFonts w:hint="eastAsia"/>
        </w:rPr>
        <w:t>组</w:t>
      </w:r>
      <w:proofErr w:type="gramStart"/>
      <w:r w:rsidRPr="008C2186">
        <w:rPr>
          <w:rFonts w:hint="eastAsia"/>
        </w:rPr>
        <w:t>葛</w:t>
      </w:r>
      <w:proofErr w:type="gramEnd"/>
      <w:r w:rsidRPr="008C2186">
        <w:rPr>
          <w:rFonts w:hint="eastAsia"/>
        </w:rPr>
        <w:t>店镇数据</w:t>
      </w:r>
      <w:bookmarkEnd w:id="60"/>
      <w:bookmarkEnd w:id="61"/>
      <w:bookmarkEnd w:id="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401"/>
        <w:gridCol w:w="401"/>
        <w:gridCol w:w="401"/>
        <w:gridCol w:w="401"/>
        <w:gridCol w:w="401"/>
        <w:gridCol w:w="401"/>
        <w:gridCol w:w="401"/>
        <w:gridCol w:w="401"/>
        <w:gridCol w:w="401"/>
        <w:gridCol w:w="492"/>
        <w:gridCol w:w="492"/>
        <w:gridCol w:w="395"/>
        <w:gridCol w:w="395"/>
        <w:gridCol w:w="395"/>
        <w:gridCol w:w="308"/>
      </w:tblGrid>
      <w:tr w:rsidR="00C74A7D" w:rsidRPr="00C74A7D" w:rsidTr="008C2186">
        <w:trPr>
          <w:trHeight w:val="270"/>
        </w:trPr>
        <w:tc>
          <w:tcPr>
            <w:tcW w:w="0" w:type="auto"/>
            <w:shd w:val="clear" w:color="auto" w:fill="auto"/>
            <w:noWrap/>
            <w:hideMark/>
          </w:tcPr>
          <w:p w:rsidR="00C74A7D" w:rsidRPr="00C74A7D" w:rsidRDefault="00C74A7D" w:rsidP="00C74A7D">
            <w:pPr>
              <w:ind w:firstLineChars="0" w:firstLine="0"/>
              <w:jc w:val="distribute"/>
              <w:rPr>
                <w:rFonts w:ascii="Calibri" w:eastAsia="宋体" w:hAnsi="Calibri" w:cs="Times New Roman"/>
              </w:rPr>
            </w:pP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X1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X2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X3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X4</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X5</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X6</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X7</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X8</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X9</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X10</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X11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Y1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Y2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Y3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Y</w:t>
            </w:r>
          </w:p>
        </w:tc>
      </w:tr>
      <w:tr w:rsidR="00C74A7D" w:rsidRPr="00C74A7D" w:rsidTr="008C2186">
        <w:trPr>
          <w:trHeight w:val="270"/>
        </w:trPr>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样本</w:t>
            </w: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r>
      <w:tr w:rsidR="00C74A7D" w:rsidRPr="00C74A7D" w:rsidTr="008C2186">
        <w:trPr>
          <w:trHeight w:val="270"/>
        </w:trPr>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样本</w:t>
            </w: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r>
      <w:tr w:rsidR="00C74A7D" w:rsidRPr="00C74A7D" w:rsidTr="008C2186">
        <w:trPr>
          <w:trHeight w:val="270"/>
        </w:trPr>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样本</w:t>
            </w: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r>
      <w:tr w:rsidR="00C74A7D" w:rsidRPr="00C74A7D" w:rsidTr="008C2186">
        <w:trPr>
          <w:trHeight w:val="270"/>
        </w:trPr>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样本</w:t>
            </w:r>
            <w:r w:rsidRPr="00BB220D">
              <w:rPr>
                <w:rFonts w:ascii="Calibri" w:eastAsia="宋体" w:hAnsi="Calibri" w:cs="Times New Roman" w:hint="eastAsia"/>
                <w:sz w:val="18"/>
                <w:szCs w:val="18"/>
              </w:rPr>
              <w:t>4</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r>
      <w:tr w:rsidR="00C74A7D" w:rsidRPr="00C74A7D" w:rsidTr="008C2186">
        <w:trPr>
          <w:trHeight w:val="270"/>
        </w:trPr>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样本</w:t>
            </w:r>
            <w:r w:rsidRPr="00BB220D">
              <w:rPr>
                <w:rFonts w:ascii="Calibri" w:eastAsia="宋体" w:hAnsi="Calibri" w:cs="Times New Roman" w:hint="eastAsia"/>
                <w:sz w:val="18"/>
                <w:szCs w:val="18"/>
              </w:rPr>
              <w:t>5</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r>
      <w:tr w:rsidR="00C74A7D" w:rsidRPr="00C74A7D" w:rsidTr="008C2186">
        <w:trPr>
          <w:trHeight w:val="270"/>
        </w:trPr>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样本</w:t>
            </w:r>
            <w:r w:rsidRPr="00BB220D">
              <w:rPr>
                <w:rFonts w:ascii="Calibri" w:eastAsia="宋体" w:hAnsi="Calibri" w:cs="Times New Roman" w:hint="eastAsia"/>
                <w:sz w:val="18"/>
                <w:szCs w:val="18"/>
              </w:rPr>
              <w:t>6</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r>
      <w:tr w:rsidR="00C74A7D" w:rsidRPr="00C74A7D" w:rsidTr="008C2186">
        <w:trPr>
          <w:trHeight w:val="270"/>
        </w:trPr>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样本</w:t>
            </w:r>
            <w:r w:rsidRPr="00BB220D">
              <w:rPr>
                <w:rFonts w:ascii="Calibri" w:eastAsia="宋体" w:hAnsi="Calibri" w:cs="Times New Roman" w:hint="eastAsia"/>
                <w:sz w:val="18"/>
                <w:szCs w:val="18"/>
              </w:rPr>
              <w:t>7</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r>
      <w:tr w:rsidR="00C74A7D" w:rsidRPr="00C74A7D" w:rsidTr="008C2186">
        <w:trPr>
          <w:trHeight w:val="270"/>
        </w:trPr>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样本</w:t>
            </w:r>
            <w:r w:rsidRPr="00BB220D">
              <w:rPr>
                <w:rFonts w:ascii="Calibri" w:eastAsia="宋体" w:hAnsi="Calibri" w:cs="Times New Roman" w:hint="eastAsia"/>
                <w:sz w:val="18"/>
                <w:szCs w:val="18"/>
              </w:rPr>
              <w:t>8</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4</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4</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r>
      <w:tr w:rsidR="00C74A7D" w:rsidRPr="00C74A7D" w:rsidTr="008C2186">
        <w:trPr>
          <w:trHeight w:val="270"/>
        </w:trPr>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样本</w:t>
            </w:r>
            <w:r w:rsidRPr="00BB220D">
              <w:rPr>
                <w:rFonts w:ascii="Calibri" w:eastAsia="宋体" w:hAnsi="Calibri" w:cs="Times New Roman" w:hint="eastAsia"/>
                <w:sz w:val="18"/>
                <w:szCs w:val="18"/>
              </w:rPr>
              <w:t>9</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4</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r>
      <w:tr w:rsidR="00C74A7D" w:rsidRPr="00C74A7D" w:rsidTr="008C2186">
        <w:trPr>
          <w:trHeight w:val="270"/>
        </w:trPr>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样本</w:t>
            </w:r>
            <w:r w:rsidRPr="00BB220D">
              <w:rPr>
                <w:rFonts w:ascii="Calibri" w:eastAsia="宋体" w:hAnsi="Calibri" w:cs="Times New Roman" w:hint="eastAsia"/>
                <w:sz w:val="18"/>
                <w:szCs w:val="18"/>
              </w:rPr>
              <w:t>10</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r>
      <w:tr w:rsidR="00C74A7D" w:rsidRPr="00C74A7D" w:rsidTr="008C2186">
        <w:trPr>
          <w:trHeight w:val="270"/>
        </w:trPr>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样本</w:t>
            </w:r>
            <w:r w:rsidRPr="00BB220D">
              <w:rPr>
                <w:rFonts w:ascii="Calibri" w:eastAsia="宋体" w:hAnsi="Calibri" w:cs="Times New Roman" w:hint="eastAsia"/>
                <w:sz w:val="18"/>
                <w:szCs w:val="18"/>
              </w:rPr>
              <w:t>11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4</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r>
      <w:tr w:rsidR="00C74A7D" w:rsidRPr="00C74A7D" w:rsidTr="008C2186">
        <w:trPr>
          <w:trHeight w:val="270"/>
        </w:trPr>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样本</w:t>
            </w:r>
            <w:r w:rsidRPr="00BB220D">
              <w:rPr>
                <w:rFonts w:ascii="Calibri" w:eastAsia="宋体" w:hAnsi="Calibri" w:cs="Times New Roman" w:hint="eastAsia"/>
                <w:sz w:val="18"/>
                <w:szCs w:val="18"/>
              </w:rPr>
              <w:t>12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4</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r>
      <w:tr w:rsidR="00C74A7D" w:rsidRPr="00C74A7D" w:rsidTr="008C2186">
        <w:trPr>
          <w:trHeight w:val="270"/>
        </w:trPr>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样本</w:t>
            </w:r>
            <w:r w:rsidRPr="00BB220D">
              <w:rPr>
                <w:rFonts w:ascii="Calibri" w:eastAsia="宋体" w:hAnsi="Calibri" w:cs="Times New Roman" w:hint="eastAsia"/>
                <w:sz w:val="18"/>
                <w:szCs w:val="18"/>
              </w:rPr>
              <w:t>13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r>
      <w:tr w:rsidR="00C74A7D" w:rsidRPr="00C74A7D" w:rsidTr="008C2186">
        <w:trPr>
          <w:trHeight w:val="270"/>
        </w:trPr>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样本</w:t>
            </w:r>
            <w:r w:rsidRPr="00BB220D">
              <w:rPr>
                <w:rFonts w:ascii="Calibri" w:eastAsia="宋体" w:hAnsi="Calibri" w:cs="Times New Roman" w:hint="eastAsia"/>
                <w:sz w:val="18"/>
                <w:szCs w:val="18"/>
              </w:rPr>
              <w:t>14</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4</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r>
      <w:tr w:rsidR="00C74A7D" w:rsidRPr="00C74A7D" w:rsidTr="008C2186">
        <w:trPr>
          <w:trHeight w:val="270"/>
        </w:trPr>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样本</w:t>
            </w:r>
            <w:r w:rsidRPr="00BB220D">
              <w:rPr>
                <w:rFonts w:ascii="Calibri" w:eastAsia="宋体" w:hAnsi="Calibri" w:cs="Times New Roman" w:hint="eastAsia"/>
                <w:sz w:val="18"/>
                <w:szCs w:val="18"/>
              </w:rPr>
              <w:t>15</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4</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r>
      <w:tr w:rsidR="00C74A7D" w:rsidRPr="00C74A7D" w:rsidTr="008C2186">
        <w:trPr>
          <w:trHeight w:val="270"/>
        </w:trPr>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样本</w:t>
            </w:r>
            <w:r w:rsidRPr="00BB220D">
              <w:rPr>
                <w:rFonts w:ascii="Calibri" w:eastAsia="宋体" w:hAnsi="Calibri" w:cs="Times New Roman" w:hint="eastAsia"/>
                <w:sz w:val="18"/>
                <w:szCs w:val="18"/>
              </w:rPr>
              <w:t>16</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4</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4</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r>
      <w:tr w:rsidR="00C74A7D" w:rsidRPr="00C74A7D" w:rsidTr="008C2186">
        <w:trPr>
          <w:trHeight w:val="270"/>
        </w:trPr>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样本</w:t>
            </w:r>
            <w:r w:rsidRPr="00BB220D">
              <w:rPr>
                <w:rFonts w:ascii="Calibri" w:eastAsia="宋体" w:hAnsi="Calibri" w:cs="Times New Roman" w:hint="eastAsia"/>
                <w:sz w:val="18"/>
                <w:szCs w:val="18"/>
              </w:rPr>
              <w:t>17</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4</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r>
      <w:tr w:rsidR="00C74A7D" w:rsidRPr="00C74A7D" w:rsidTr="008C2186">
        <w:trPr>
          <w:trHeight w:val="270"/>
        </w:trPr>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样本</w:t>
            </w:r>
            <w:r w:rsidRPr="00BB220D">
              <w:rPr>
                <w:rFonts w:ascii="Calibri" w:eastAsia="宋体" w:hAnsi="Calibri" w:cs="Times New Roman" w:hint="eastAsia"/>
                <w:sz w:val="18"/>
                <w:szCs w:val="18"/>
              </w:rPr>
              <w:t>18</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r>
      <w:tr w:rsidR="00C74A7D" w:rsidRPr="00C74A7D" w:rsidTr="008C2186">
        <w:trPr>
          <w:trHeight w:val="270"/>
        </w:trPr>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lastRenderedPageBreak/>
              <w:t>样本</w:t>
            </w:r>
            <w:r w:rsidRPr="00BB220D">
              <w:rPr>
                <w:rFonts w:ascii="Calibri" w:eastAsia="宋体" w:hAnsi="Calibri" w:cs="Times New Roman" w:hint="eastAsia"/>
                <w:sz w:val="18"/>
                <w:szCs w:val="18"/>
              </w:rPr>
              <w:t>19</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4</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r>
      <w:tr w:rsidR="00C74A7D" w:rsidRPr="00C74A7D" w:rsidTr="008C2186">
        <w:trPr>
          <w:trHeight w:val="270"/>
        </w:trPr>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样本</w:t>
            </w:r>
            <w:r w:rsidRPr="00BB220D">
              <w:rPr>
                <w:rFonts w:ascii="Calibri" w:eastAsia="宋体" w:hAnsi="Calibri" w:cs="Times New Roman" w:hint="eastAsia"/>
                <w:sz w:val="18"/>
                <w:szCs w:val="18"/>
              </w:rPr>
              <w:t>20</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1</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3</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c>
          <w:tcPr>
            <w:tcW w:w="0" w:type="auto"/>
            <w:shd w:val="clear" w:color="auto" w:fill="auto"/>
            <w:noWrap/>
            <w:hideMark/>
          </w:tcPr>
          <w:p w:rsidR="00C74A7D" w:rsidRPr="00BB220D" w:rsidRDefault="00C74A7D" w:rsidP="00C74A7D">
            <w:pPr>
              <w:ind w:firstLineChars="0" w:firstLine="0"/>
              <w:jc w:val="distribute"/>
              <w:rPr>
                <w:rFonts w:ascii="Calibri" w:eastAsia="宋体" w:hAnsi="Calibri" w:cs="Times New Roman"/>
                <w:sz w:val="18"/>
                <w:szCs w:val="18"/>
              </w:rPr>
            </w:pPr>
            <w:r w:rsidRPr="00BB220D">
              <w:rPr>
                <w:rFonts w:ascii="Calibri" w:eastAsia="宋体" w:hAnsi="Calibri" w:cs="Times New Roman" w:hint="eastAsia"/>
                <w:sz w:val="18"/>
                <w:szCs w:val="18"/>
              </w:rPr>
              <w:t>2</w:t>
            </w:r>
          </w:p>
        </w:tc>
      </w:tr>
    </w:tbl>
    <w:p w:rsidR="00C74A7D" w:rsidRPr="00BB220D" w:rsidRDefault="00C74A7D" w:rsidP="00BB220D">
      <w:pPr>
        <w:pStyle w:val="3"/>
      </w:pPr>
      <w:bookmarkStart w:id="63" w:name="_Toc444717030"/>
      <w:bookmarkStart w:id="64" w:name="_Toc444717147"/>
      <w:bookmarkStart w:id="65" w:name="_Toc444717277"/>
      <w:r w:rsidRPr="00BB220D">
        <w:rPr>
          <w:rFonts w:hint="eastAsia"/>
        </w:rPr>
        <w:t>附件</w:t>
      </w:r>
      <w:r w:rsidRPr="00BB220D">
        <w:rPr>
          <w:rFonts w:hint="eastAsia"/>
        </w:rPr>
        <w:t>3</w:t>
      </w:r>
      <w:bookmarkEnd w:id="63"/>
      <w:bookmarkEnd w:id="64"/>
      <w:bookmarkEnd w:id="65"/>
    </w:p>
    <w:tbl>
      <w:tblPr>
        <w:tblW w:w="0" w:type="auto"/>
        <w:tblInd w:w="30" w:type="dxa"/>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C74A7D" w:rsidRPr="0026640F" w:rsidTr="00C74A7D">
        <w:trPr>
          <w:trHeight w:hRule="exact" w:val="90"/>
        </w:trPr>
        <w:tc>
          <w:tcPr>
            <w:tcW w:w="201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Variable</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Coefficient</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Std. Error</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t-Statistic</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Prob.  </w:t>
            </w:r>
          </w:p>
        </w:tc>
      </w:tr>
      <w:tr w:rsidR="00C74A7D" w:rsidRPr="0026640F" w:rsidTr="00C74A7D">
        <w:trPr>
          <w:trHeight w:hRule="exact" w:val="90"/>
        </w:trPr>
        <w:tc>
          <w:tcPr>
            <w:tcW w:w="201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C</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-2.066003</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0.848710</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-2.434285</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0.0270</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X1</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0.583761</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0.149089</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3.915520</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0.0012</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X2</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0.614863</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0.148233</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4.147959</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0.0008</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X3</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0.579039</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0.135317</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4.279119</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0.0006</w:t>
            </w:r>
          </w:p>
        </w:tc>
      </w:tr>
      <w:tr w:rsidR="00C74A7D" w:rsidRPr="0026640F" w:rsidTr="00C74A7D">
        <w:trPr>
          <w:trHeight w:hRule="exact" w:val="90"/>
        </w:trPr>
        <w:tc>
          <w:tcPr>
            <w:tcW w:w="201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R-squared</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0.710658</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xml:space="preserve">    Mean dependent </w:t>
            </w:r>
            <w:proofErr w:type="spellStart"/>
            <w:r w:rsidRPr="0026640F">
              <w:rPr>
                <w:rFonts w:ascii="Arial" w:hAnsi="Arial" w:cs="Arial"/>
                <w:color w:val="000000"/>
                <w:kern w:val="0"/>
                <w:sz w:val="18"/>
                <w:szCs w:val="18"/>
              </w:rPr>
              <w:t>var</w:t>
            </w:r>
            <w:proofErr w:type="spellEnd"/>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3.150000</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Adjusted R-squared</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0.656407</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xml:space="preserve">    S.D. dependent </w:t>
            </w:r>
            <w:proofErr w:type="spellStart"/>
            <w:r w:rsidRPr="0026640F">
              <w:rPr>
                <w:rFonts w:ascii="Arial" w:hAnsi="Arial" w:cs="Arial"/>
                <w:color w:val="000000"/>
                <w:kern w:val="0"/>
                <w:sz w:val="18"/>
                <w:szCs w:val="18"/>
              </w:rPr>
              <w:t>var</w:t>
            </w:r>
            <w:proofErr w:type="spellEnd"/>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0.745160</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S.E. of regression</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0.436789</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w:t>
            </w:r>
            <w:proofErr w:type="spellStart"/>
            <w:r w:rsidRPr="0026640F">
              <w:rPr>
                <w:rFonts w:ascii="Arial" w:hAnsi="Arial" w:cs="Arial"/>
                <w:color w:val="000000"/>
                <w:kern w:val="0"/>
                <w:sz w:val="18"/>
                <w:szCs w:val="18"/>
              </w:rPr>
              <w:t>Akaike</w:t>
            </w:r>
            <w:proofErr w:type="spellEnd"/>
            <w:r w:rsidRPr="0026640F">
              <w:rPr>
                <w:rFonts w:ascii="Arial" w:hAnsi="Arial" w:cs="Arial"/>
                <w:color w:val="000000"/>
                <w:kern w:val="0"/>
                <w:sz w:val="18"/>
                <w:szCs w:val="18"/>
              </w:rPr>
              <w:t xml:space="preserve"> info criterion</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1.358124</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xml:space="preserve">Sum squared </w:t>
            </w:r>
            <w:proofErr w:type="spellStart"/>
            <w:r w:rsidRPr="0026640F">
              <w:rPr>
                <w:rFonts w:ascii="Arial" w:hAnsi="Arial" w:cs="Arial"/>
                <w:color w:val="000000"/>
                <w:kern w:val="0"/>
                <w:sz w:val="18"/>
                <w:szCs w:val="18"/>
              </w:rPr>
              <w:t>resid</w:t>
            </w:r>
            <w:proofErr w:type="spellEnd"/>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3.052556</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Schwarz criterion</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1.557271</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Log likelihood</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-9.581240</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w:t>
            </w:r>
            <w:proofErr w:type="spellStart"/>
            <w:r w:rsidRPr="0026640F">
              <w:rPr>
                <w:rFonts w:ascii="Arial" w:hAnsi="Arial" w:cs="Arial"/>
                <w:color w:val="000000"/>
                <w:kern w:val="0"/>
                <w:sz w:val="18"/>
                <w:szCs w:val="18"/>
              </w:rPr>
              <w:t>Hannan</w:t>
            </w:r>
            <w:proofErr w:type="spellEnd"/>
            <w:r w:rsidRPr="0026640F">
              <w:rPr>
                <w:rFonts w:ascii="Arial" w:hAnsi="Arial" w:cs="Arial"/>
                <w:color w:val="000000"/>
                <w:kern w:val="0"/>
                <w:sz w:val="18"/>
                <w:szCs w:val="18"/>
              </w:rPr>
              <w:t xml:space="preserve">-Quinn </w:t>
            </w:r>
            <w:proofErr w:type="spellStart"/>
            <w:r w:rsidRPr="0026640F">
              <w:rPr>
                <w:rFonts w:ascii="Arial" w:hAnsi="Arial" w:cs="Arial"/>
                <w:color w:val="000000"/>
                <w:kern w:val="0"/>
                <w:sz w:val="18"/>
                <w:szCs w:val="18"/>
              </w:rPr>
              <w:t>criter</w:t>
            </w:r>
            <w:proofErr w:type="spellEnd"/>
            <w:r w:rsidRPr="0026640F">
              <w:rPr>
                <w:rFonts w:ascii="Arial" w:hAnsi="Arial" w:cs="Arial"/>
                <w:color w:val="000000"/>
                <w:kern w:val="0"/>
                <w:sz w:val="18"/>
                <w:szCs w:val="18"/>
              </w:rPr>
              <w:t>.</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1.397000</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F-statistic</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13.09931</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Durbin-Watson stat</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1.507765</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proofErr w:type="spellStart"/>
            <w:r w:rsidRPr="0026640F">
              <w:rPr>
                <w:rFonts w:ascii="Arial" w:hAnsi="Arial" w:cs="Arial"/>
                <w:color w:val="000000"/>
                <w:kern w:val="0"/>
                <w:sz w:val="18"/>
                <w:szCs w:val="18"/>
              </w:rPr>
              <w:t>Prob</w:t>
            </w:r>
            <w:proofErr w:type="spellEnd"/>
            <w:r w:rsidRPr="0026640F">
              <w:rPr>
                <w:rFonts w:ascii="Arial" w:hAnsi="Arial" w:cs="Arial"/>
                <w:color w:val="000000"/>
                <w:kern w:val="0"/>
                <w:sz w:val="18"/>
                <w:szCs w:val="18"/>
              </w:rPr>
              <w:t>(F-statistic)</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0.000141</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r>
      <w:tr w:rsidR="00C74A7D" w:rsidRPr="0026640F" w:rsidTr="00C74A7D">
        <w:trPr>
          <w:trHeight w:hRule="exact" w:val="90"/>
        </w:trPr>
        <w:tc>
          <w:tcPr>
            <w:tcW w:w="2017"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bl>
    <w:p w:rsidR="00C74A7D" w:rsidRPr="00BB220D" w:rsidRDefault="00C74A7D" w:rsidP="00BB220D">
      <w:pPr>
        <w:pStyle w:val="3"/>
      </w:pPr>
      <w:bookmarkStart w:id="66" w:name="_Toc444717031"/>
      <w:bookmarkStart w:id="67" w:name="_Toc444717148"/>
      <w:bookmarkStart w:id="68" w:name="_Toc444717278"/>
      <w:r w:rsidRPr="00BB220D">
        <w:rPr>
          <w:rFonts w:hint="eastAsia"/>
        </w:rPr>
        <w:t>附件</w:t>
      </w:r>
      <w:r w:rsidRPr="00BB220D">
        <w:rPr>
          <w:rFonts w:hint="eastAsia"/>
        </w:rPr>
        <w:t>4</w:t>
      </w:r>
      <w:bookmarkEnd w:id="66"/>
      <w:bookmarkEnd w:id="67"/>
      <w:bookmarkEnd w:id="68"/>
    </w:p>
    <w:tbl>
      <w:tblPr>
        <w:tblW w:w="0" w:type="auto"/>
        <w:tblInd w:w="30" w:type="dxa"/>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C74A7D" w:rsidRPr="0026640F" w:rsidTr="00C74A7D">
        <w:trPr>
          <w:trHeight w:hRule="exact" w:val="90"/>
        </w:trPr>
        <w:tc>
          <w:tcPr>
            <w:tcW w:w="201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Variable</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Coefficient</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Std. Error</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t-Statistic</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Prob.  </w:t>
            </w:r>
          </w:p>
        </w:tc>
      </w:tr>
      <w:tr w:rsidR="00C74A7D" w:rsidRPr="0026640F" w:rsidTr="00C74A7D">
        <w:trPr>
          <w:trHeight w:hRule="exact" w:val="90"/>
        </w:trPr>
        <w:tc>
          <w:tcPr>
            <w:tcW w:w="201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C</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-0.448974</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1.217061</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-0.368900</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0.7174</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X4</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0.485411</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0.164397</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2.952677</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0.0099</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X5</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0.453115</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0.170418</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2.658849</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0.0179</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X6</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0.513972</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0.122633</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4.191126</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0.0008</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X7</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-0.262151</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0.212696</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-1.232510</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0.2367</w:t>
            </w:r>
          </w:p>
        </w:tc>
      </w:tr>
      <w:tr w:rsidR="00C74A7D" w:rsidRPr="0026640F" w:rsidTr="00C74A7D">
        <w:trPr>
          <w:trHeight w:hRule="exact" w:val="90"/>
        </w:trPr>
        <w:tc>
          <w:tcPr>
            <w:tcW w:w="201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R-squared</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0.671626</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xml:space="preserve">    Mean dependent </w:t>
            </w:r>
            <w:proofErr w:type="spellStart"/>
            <w:r w:rsidRPr="0026640F">
              <w:rPr>
                <w:rFonts w:ascii="Arial" w:hAnsi="Arial" w:cs="Arial"/>
                <w:color w:val="000000"/>
                <w:kern w:val="0"/>
                <w:sz w:val="18"/>
                <w:szCs w:val="18"/>
              </w:rPr>
              <w:t>var</w:t>
            </w:r>
            <w:proofErr w:type="spellEnd"/>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2.900000</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Adjusted R-squared</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0.584059</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xml:space="preserve">    S.D. dependent </w:t>
            </w:r>
            <w:proofErr w:type="spellStart"/>
            <w:r w:rsidRPr="0026640F">
              <w:rPr>
                <w:rFonts w:ascii="Arial" w:hAnsi="Arial" w:cs="Arial"/>
                <w:color w:val="000000"/>
                <w:kern w:val="0"/>
                <w:sz w:val="18"/>
                <w:szCs w:val="18"/>
              </w:rPr>
              <w:t>var</w:t>
            </w:r>
            <w:proofErr w:type="spellEnd"/>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0.852242</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S.E. of regression</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0.549640</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w:t>
            </w:r>
            <w:proofErr w:type="spellStart"/>
            <w:r w:rsidRPr="0026640F">
              <w:rPr>
                <w:rFonts w:ascii="Arial" w:hAnsi="Arial" w:cs="Arial"/>
                <w:color w:val="000000"/>
                <w:kern w:val="0"/>
                <w:sz w:val="18"/>
                <w:szCs w:val="18"/>
              </w:rPr>
              <w:t>Akaike</w:t>
            </w:r>
            <w:proofErr w:type="spellEnd"/>
            <w:r w:rsidRPr="0026640F">
              <w:rPr>
                <w:rFonts w:ascii="Arial" w:hAnsi="Arial" w:cs="Arial"/>
                <w:color w:val="000000"/>
                <w:kern w:val="0"/>
                <w:sz w:val="18"/>
                <w:szCs w:val="18"/>
              </w:rPr>
              <w:t xml:space="preserve"> info criterion</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1.853212</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xml:space="preserve">Sum squared </w:t>
            </w:r>
            <w:proofErr w:type="spellStart"/>
            <w:r w:rsidRPr="0026640F">
              <w:rPr>
                <w:rFonts w:ascii="Arial" w:hAnsi="Arial" w:cs="Arial"/>
                <w:color w:val="000000"/>
                <w:kern w:val="0"/>
                <w:sz w:val="18"/>
                <w:szCs w:val="18"/>
              </w:rPr>
              <w:t>resid</w:t>
            </w:r>
            <w:proofErr w:type="spellEnd"/>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4.531567</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Schwarz criterion</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2.102146</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Log likelihood</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-13.53212</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w:t>
            </w:r>
            <w:proofErr w:type="spellStart"/>
            <w:r w:rsidRPr="0026640F">
              <w:rPr>
                <w:rFonts w:ascii="Arial" w:hAnsi="Arial" w:cs="Arial"/>
                <w:color w:val="000000"/>
                <w:kern w:val="0"/>
                <w:sz w:val="18"/>
                <w:szCs w:val="18"/>
              </w:rPr>
              <w:t>Hannan</w:t>
            </w:r>
            <w:proofErr w:type="spellEnd"/>
            <w:r w:rsidRPr="0026640F">
              <w:rPr>
                <w:rFonts w:ascii="Arial" w:hAnsi="Arial" w:cs="Arial"/>
                <w:color w:val="000000"/>
                <w:kern w:val="0"/>
                <w:sz w:val="18"/>
                <w:szCs w:val="18"/>
              </w:rPr>
              <w:t xml:space="preserve">-Quinn </w:t>
            </w:r>
            <w:proofErr w:type="spellStart"/>
            <w:r w:rsidRPr="0026640F">
              <w:rPr>
                <w:rFonts w:ascii="Arial" w:hAnsi="Arial" w:cs="Arial"/>
                <w:color w:val="000000"/>
                <w:kern w:val="0"/>
                <w:sz w:val="18"/>
                <w:szCs w:val="18"/>
              </w:rPr>
              <w:t>criter</w:t>
            </w:r>
            <w:proofErr w:type="spellEnd"/>
            <w:r w:rsidRPr="0026640F">
              <w:rPr>
                <w:rFonts w:ascii="Arial" w:hAnsi="Arial" w:cs="Arial"/>
                <w:color w:val="000000"/>
                <w:kern w:val="0"/>
                <w:sz w:val="18"/>
                <w:szCs w:val="18"/>
              </w:rPr>
              <w:t>.</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1.901807</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F-statistic</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7.669892</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Durbin-Watson stat</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2.669370</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proofErr w:type="spellStart"/>
            <w:r w:rsidRPr="0026640F">
              <w:rPr>
                <w:rFonts w:ascii="Arial" w:hAnsi="Arial" w:cs="Arial"/>
                <w:color w:val="000000"/>
                <w:kern w:val="0"/>
                <w:sz w:val="18"/>
                <w:szCs w:val="18"/>
              </w:rPr>
              <w:t>Prob</w:t>
            </w:r>
            <w:proofErr w:type="spellEnd"/>
            <w:r w:rsidRPr="0026640F">
              <w:rPr>
                <w:rFonts w:ascii="Arial" w:hAnsi="Arial" w:cs="Arial"/>
                <w:color w:val="000000"/>
                <w:kern w:val="0"/>
                <w:sz w:val="18"/>
                <w:szCs w:val="18"/>
              </w:rPr>
              <w:t>(F-statistic)</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0.001424</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r>
      <w:tr w:rsidR="00C74A7D" w:rsidRPr="0026640F" w:rsidTr="00C74A7D">
        <w:trPr>
          <w:trHeight w:hRule="exact" w:val="90"/>
        </w:trPr>
        <w:tc>
          <w:tcPr>
            <w:tcW w:w="2017"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bl>
    <w:p w:rsidR="00C74A7D" w:rsidRPr="00BB220D" w:rsidRDefault="00C74A7D" w:rsidP="00BB220D">
      <w:pPr>
        <w:pStyle w:val="3"/>
      </w:pPr>
      <w:bookmarkStart w:id="69" w:name="_Toc444717032"/>
      <w:bookmarkStart w:id="70" w:name="_Toc444717149"/>
      <w:bookmarkStart w:id="71" w:name="_Toc444717279"/>
      <w:r w:rsidRPr="00BB220D">
        <w:rPr>
          <w:rFonts w:hint="eastAsia"/>
        </w:rPr>
        <w:t>附件</w:t>
      </w:r>
      <w:r w:rsidRPr="00BB220D">
        <w:rPr>
          <w:rFonts w:hint="eastAsia"/>
        </w:rPr>
        <w:t>5</w:t>
      </w:r>
      <w:bookmarkEnd w:id="69"/>
      <w:bookmarkEnd w:id="70"/>
      <w:bookmarkEnd w:id="71"/>
    </w:p>
    <w:tbl>
      <w:tblPr>
        <w:tblW w:w="0" w:type="auto"/>
        <w:tblInd w:w="30" w:type="dxa"/>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C74A7D" w:rsidRPr="00E84B88" w:rsidTr="00C74A7D">
        <w:trPr>
          <w:trHeight w:hRule="exact" w:val="90"/>
        </w:trPr>
        <w:tc>
          <w:tcPr>
            <w:tcW w:w="2017" w:type="dxa"/>
            <w:tcBorders>
              <w:top w:val="nil"/>
              <w:left w:val="nil"/>
              <w:bottom w:val="double" w:sz="6" w:space="2" w:color="auto"/>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E84B88" w:rsidTr="00C74A7D">
        <w:trPr>
          <w:trHeight w:hRule="exact" w:val="135"/>
        </w:trPr>
        <w:tc>
          <w:tcPr>
            <w:tcW w:w="2017"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E84B88" w:rsidTr="00C74A7D">
        <w:trPr>
          <w:trHeight w:val="225"/>
        </w:trPr>
        <w:tc>
          <w:tcPr>
            <w:tcW w:w="2017"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r w:rsidRPr="00E84B88">
              <w:rPr>
                <w:rFonts w:ascii="Arial" w:hAnsi="Arial" w:cs="Arial"/>
                <w:color w:val="000000"/>
                <w:kern w:val="0"/>
                <w:sz w:val="18"/>
                <w:szCs w:val="18"/>
              </w:rPr>
              <w:t>Variable</w:t>
            </w:r>
          </w:p>
        </w:tc>
        <w:tc>
          <w:tcPr>
            <w:tcW w:w="1103"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Coefficient</w:t>
            </w:r>
          </w:p>
        </w:tc>
        <w:tc>
          <w:tcPr>
            <w:tcW w:w="1207"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Std. Error</w:t>
            </w:r>
          </w:p>
        </w:tc>
        <w:tc>
          <w:tcPr>
            <w:tcW w:w="1208"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t-Statistic</w:t>
            </w:r>
          </w:p>
        </w:tc>
        <w:tc>
          <w:tcPr>
            <w:tcW w:w="997"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Prob.  </w:t>
            </w:r>
          </w:p>
        </w:tc>
      </w:tr>
      <w:tr w:rsidR="00C74A7D" w:rsidRPr="00E84B88" w:rsidTr="00C74A7D">
        <w:trPr>
          <w:trHeight w:hRule="exact" w:val="90"/>
        </w:trPr>
        <w:tc>
          <w:tcPr>
            <w:tcW w:w="2017" w:type="dxa"/>
            <w:tcBorders>
              <w:top w:val="nil"/>
              <w:left w:val="nil"/>
              <w:bottom w:val="double" w:sz="6" w:space="2" w:color="auto"/>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E84B88" w:rsidTr="00C74A7D">
        <w:trPr>
          <w:trHeight w:hRule="exact" w:val="135"/>
        </w:trPr>
        <w:tc>
          <w:tcPr>
            <w:tcW w:w="2017"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E84B88" w:rsidTr="00C74A7D">
        <w:trPr>
          <w:trHeight w:val="225"/>
        </w:trPr>
        <w:tc>
          <w:tcPr>
            <w:tcW w:w="2017"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r w:rsidRPr="00E84B88">
              <w:rPr>
                <w:rFonts w:ascii="Arial" w:hAnsi="Arial" w:cs="Arial"/>
                <w:color w:val="000000"/>
                <w:kern w:val="0"/>
                <w:sz w:val="18"/>
                <w:szCs w:val="18"/>
              </w:rPr>
              <w:t>C</w:t>
            </w:r>
          </w:p>
        </w:tc>
        <w:tc>
          <w:tcPr>
            <w:tcW w:w="1103"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-1.461838</w:t>
            </w:r>
          </w:p>
        </w:tc>
        <w:tc>
          <w:tcPr>
            <w:tcW w:w="1207"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0.912165</w:t>
            </w:r>
          </w:p>
        </w:tc>
        <w:tc>
          <w:tcPr>
            <w:tcW w:w="1208"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-1.602603</w:t>
            </w:r>
          </w:p>
        </w:tc>
        <w:tc>
          <w:tcPr>
            <w:tcW w:w="997"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0.1286</w:t>
            </w:r>
          </w:p>
        </w:tc>
      </w:tr>
      <w:tr w:rsidR="00C74A7D" w:rsidRPr="00E84B88" w:rsidTr="00C74A7D">
        <w:trPr>
          <w:trHeight w:val="225"/>
        </w:trPr>
        <w:tc>
          <w:tcPr>
            <w:tcW w:w="2017"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r w:rsidRPr="00E84B88">
              <w:rPr>
                <w:rFonts w:ascii="Arial" w:hAnsi="Arial" w:cs="Arial"/>
                <w:color w:val="000000"/>
                <w:kern w:val="0"/>
                <w:sz w:val="18"/>
                <w:szCs w:val="18"/>
              </w:rPr>
              <w:t>X4</w:t>
            </w:r>
          </w:p>
        </w:tc>
        <w:tc>
          <w:tcPr>
            <w:tcW w:w="1103"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0.567476</w:t>
            </w:r>
          </w:p>
        </w:tc>
        <w:tc>
          <w:tcPr>
            <w:tcW w:w="1207"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0.152728</w:t>
            </w:r>
          </w:p>
        </w:tc>
        <w:tc>
          <w:tcPr>
            <w:tcW w:w="1208"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3.715587</w:t>
            </w:r>
          </w:p>
        </w:tc>
        <w:tc>
          <w:tcPr>
            <w:tcW w:w="997"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0.0019</w:t>
            </w:r>
          </w:p>
        </w:tc>
      </w:tr>
      <w:tr w:rsidR="00C74A7D" w:rsidRPr="00E84B88" w:rsidTr="00C74A7D">
        <w:trPr>
          <w:trHeight w:val="225"/>
        </w:trPr>
        <w:tc>
          <w:tcPr>
            <w:tcW w:w="2017"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r w:rsidRPr="00E84B88">
              <w:rPr>
                <w:rFonts w:ascii="Arial" w:hAnsi="Arial" w:cs="Arial"/>
                <w:color w:val="000000"/>
                <w:kern w:val="0"/>
                <w:sz w:val="18"/>
                <w:szCs w:val="18"/>
              </w:rPr>
              <w:t>X5</w:t>
            </w:r>
          </w:p>
        </w:tc>
        <w:tc>
          <w:tcPr>
            <w:tcW w:w="1103"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0.445024</w:t>
            </w:r>
          </w:p>
        </w:tc>
        <w:tc>
          <w:tcPr>
            <w:tcW w:w="1207"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0.173032</w:t>
            </w:r>
          </w:p>
        </w:tc>
        <w:tc>
          <w:tcPr>
            <w:tcW w:w="1208"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2.571920</w:t>
            </w:r>
          </w:p>
        </w:tc>
        <w:tc>
          <w:tcPr>
            <w:tcW w:w="997"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0.0205</w:t>
            </w:r>
          </w:p>
        </w:tc>
      </w:tr>
      <w:tr w:rsidR="00C74A7D" w:rsidRPr="00E84B88" w:rsidTr="00C74A7D">
        <w:trPr>
          <w:trHeight w:val="225"/>
        </w:trPr>
        <w:tc>
          <w:tcPr>
            <w:tcW w:w="2017"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r w:rsidRPr="00E84B88">
              <w:rPr>
                <w:rFonts w:ascii="Arial" w:hAnsi="Arial" w:cs="Arial"/>
                <w:color w:val="000000"/>
                <w:kern w:val="0"/>
                <w:sz w:val="18"/>
                <w:szCs w:val="18"/>
              </w:rPr>
              <w:t>X6</w:t>
            </w:r>
          </w:p>
        </w:tc>
        <w:tc>
          <w:tcPr>
            <w:tcW w:w="1103"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0.497095</w:t>
            </w:r>
          </w:p>
        </w:tc>
        <w:tc>
          <w:tcPr>
            <w:tcW w:w="1207"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0.123828</w:t>
            </w:r>
          </w:p>
        </w:tc>
        <w:tc>
          <w:tcPr>
            <w:tcW w:w="1208"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4.014416</w:t>
            </w:r>
          </w:p>
        </w:tc>
        <w:tc>
          <w:tcPr>
            <w:tcW w:w="997"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0.0010</w:t>
            </w:r>
          </w:p>
        </w:tc>
      </w:tr>
      <w:tr w:rsidR="00C74A7D" w:rsidRPr="00E84B88" w:rsidTr="00C74A7D">
        <w:trPr>
          <w:trHeight w:hRule="exact" w:val="90"/>
        </w:trPr>
        <w:tc>
          <w:tcPr>
            <w:tcW w:w="2017" w:type="dxa"/>
            <w:tcBorders>
              <w:top w:val="nil"/>
              <w:left w:val="nil"/>
              <w:bottom w:val="double" w:sz="6" w:space="2" w:color="auto"/>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E84B88" w:rsidTr="00C74A7D">
        <w:trPr>
          <w:trHeight w:hRule="exact" w:val="135"/>
        </w:trPr>
        <w:tc>
          <w:tcPr>
            <w:tcW w:w="2017"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E84B88" w:rsidTr="00C74A7D">
        <w:trPr>
          <w:trHeight w:val="225"/>
        </w:trPr>
        <w:tc>
          <w:tcPr>
            <w:tcW w:w="2017"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left"/>
              <w:rPr>
                <w:rFonts w:ascii="Arial" w:hAnsi="Arial" w:cs="Arial"/>
                <w:color w:val="000000"/>
                <w:kern w:val="0"/>
                <w:sz w:val="18"/>
                <w:szCs w:val="18"/>
              </w:rPr>
            </w:pPr>
            <w:r w:rsidRPr="00E84B88">
              <w:rPr>
                <w:rFonts w:ascii="Arial" w:hAnsi="Arial" w:cs="Arial"/>
                <w:color w:val="000000"/>
                <w:kern w:val="0"/>
                <w:sz w:val="18"/>
                <w:szCs w:val="18"/>
              </w:rPr>
              <w:t>R-squared</w:t>
            </w:r>
          </w:p>
        </w:tc>
        <w:tc>
          <w:tcPr>
            <w:tcW w:w="1103"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0.638370</w:t>
            </w:r>
          </w:p>
        </w:tc>
        <w:tc>
          <w:tcPr>
            <w:tcW w:w="2415" w:type="dxa"/>
            <w:gridSpan w:val="2"/>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E84B88">
              <w:rPr>
                <w:rFonts w:ascii="Arial" w:hAnsi="Arial" w:cs="Arial"/>
                <w:color w:val="000000"/>
                <w:kern w:val="0"/>
                <w:sz w:val="18"/>
                <w:szCs w:val="18"/>
              </w:rPr>
              <w:t xml:space="preserve">    Mean dependent </w:t>
            </w:r>
            <w:proofErr w:type="spellStart"/>
            <w:r w:rsidRPr="00E84B88">
              <w:rPr>
                <w:rFonts w:ascii="Arial" w:hAnsi="Arial" w:cs="Arial"/>
                <w:color w:val="000000"/>
                <w:kern w:val="0"/>
                <w:sz w:val="18"/>
                <w:szCs w:val="18"/>
              </w:rPr>
              <w:t>var</w:t>
            </w:r>
            <w:proofErr w:type="spellEnd"/>
          </w:p>
        </w:tc>
        <w:tc>
          <w:tcPr>
            <w:tcW w:w="997"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2.900000</w:t>
            </w:r>
          </w:p>
        </w:tc>
      </w:tr>
      <w:tr w:rsidR="00C74A7D" w:rsidRPr="00E84B88" w:rsidTr="00C74A7D">
        <w:trPr>
          <w:trHeight w:val="225"/>
        </w:trPr>
        <w:tc>
          <w:tcPr>
            <w:tcW w:w="2017"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left"/>
              <w:rPr>
                <w:rFonts w:ascii="Arial" w:hAnsi="Arial" w:cs="Arial"/>
                <w:color w:val="000000"/>
                <w:kern w:val="0"/>
                <w:sz w:val="18"/>
                <w:szCs w:val="18"/>
              </w:rPr>
            </w:pPr>
            <w:r w:rsidRPr="00E84B88">
              <w:rPr>
                <w:rFonts w:ascii="Arial" w:hAnsi="Arial" w:cs="Arial"/>
                <w:color w:val="000000"/>
                <w:kern w:val="0"/>
                <w:sz w:val="18"/>
                <w:szCs w:val="18"/>
              </w:rPr>
              <w:lastRenderedPageBreak/>
              <w:t>Adjusted R-squared</w:t>
            </w:r>
          </w:p>
        </w:tc>
        <w:tc>
          <w:tcPr>
            <w:tcW w:w="1103"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0.570565</w:t>
            </w:r>
          </w:p>
        </w:tc>
        <w:tc>
          <w:tcPr>
            <w:tcW w:w="2415" w:type="dxa"/>
            <w:gridSpan w:val="2"/>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E84B88">
              <w:rPr>
                <w:rFonts w:ascii="Arial" w:hAnsi="Arial" w:cs="Arial"/>
                <w:color w:val="000000"/>
                <w:kern w:val="0"/>
                <w:sz w:val="18"/>
                <w:szCs w:val="18"/>
              </w:rPr>
              <w:t xml:space="preserve">    S.D. dependent </w:t>
            </w:r>
            <w:proofErr w:type="spellStart"/>
            <w:r w:rsidRPr="00E84B88">
              <w:rPr>
                <w:rFonts w:ascii="Arial" w:hAnsi="Arial" w:cs="Arial"/>
                <w:color w:val="000000"/>
                <w:kern w:val="0"/>
                <w:sz w:val="18"/>
                <w:szCs w:val="18"/>
              </w:rPr>
              <w:t>var</w:t>
            </w:r>
            <w:proofErr w:type="spellEnd"/>
          </w:p>
        </w:tc>
        <w:tc>
          <w:tcPr>
            <w:tcW w:w="997"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0.852242</w:t>
            </w:r>
          </w:p>
        </w:tc>
      </w:tr>
      <w:tr w:rsidR="00C74A7D" w:rsidRPr="00E84B88" w:rsidTr="00C74A7D">
        <w:trPr>
          <w:trHeight w:val="225"/>
        </w:trPr>
        <w:tc>
          <w:tcPr>
            <w:tcW w:w="2017"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left"/>
              <w:rPr>
                <w:rFonts w:ascii="Arial" w:hAnsi="Arial" w:cs="Arial"/>
                <w:color w:val="000000"/>
                <w:kern w:val="0"/>
                <w:sz w:val="18"/>
                <w:szCs w:val="18"/>
              </w:rPr>
            </w:pPr>
            <w:r w:rsidRPr="00E84B88">
              <w:rPr>
                <w:rFonts w:ascii="Arial" w:hAnsi="Arial" w:cs="Arial"/>
                <w:color w:val="000000"/>
                <w:kern w:val="0"/>
                <w:sz w:val="18"/>
                <w:szCs w:val="18"/>
              </w:rPr>
              <w:t>S.E. of regression</w:t>
            </w:r>
          </w:p>
        </w:tc>
        <w:tc>
          <w:tcPr>
            <w:tcW w:w="1103"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0.558485</w:t>
            </w:r>
          </w:p>
        </w:tc>
        <w:tc>
          <w:tcPr>
            <w:tcW w:w="2415" w:type="dxa"/>
            <w:gridSpan w:val="2"/>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E84B88">
              <w:rPr>
                <w:rFonts w:ascii="Arial" w:hAnsi="Arial" w:cs="Arial"/>
                <w:color w:val="000000"/>
                <w:kern w:val="0"/>
                <w:sz w:val="18"/>
                <w:szCs w:val="18"/>
              </w:rPr>
              <w:t>    </w:t>
            </w:r>
            <w:proofErr w:type="spellStart"/>
            <w:r w:rsidRPr="00E84B88">
              <w:rPr>
                <w:rFonts w:ascii="Arial" w:hAnsi="Arial" w:cs="Arial"/>
                <w:color w:val="000000"/>
                <w:kern w:val="0"/>
                <w:sz w:val="18"/>
                <w:szCs w:val="18"/>
              </w:rPr>
              <w:t>Akaike</w:t>
            </w:r>
            <w:proofErr w:type="spellEnd"/>
            <w:r w:rsidRPr="00E84B88">
              <w:rPr>
                <w:rFonts w:ascii="Arial" w:hAnsi="Arial" w:cs="Arial"/>
                <w:color w:val="000000"/>
                <w:kern w:val="0"/>
                <w:sz w:val="18"/>
                <w:szCs w:val="18"/>
              </w:rPr>
              <w:t xml:space="preserve"> info criterion</w:t>
            </w:r>
          </w:p>
        </w:tc>
        <w:tc>
          <w:tcPr>
            <w:tcW w:w="997"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1.849678</w:t>
            </w:r>
          </w:p>
        </w:tc>
      </w:tr>
      <w:tr w:rsidR="00C74A7D" w:rsidRPr="00E84B88" w:rsidTr="00C74A7D">
        <w:trPr>
          <w:trHeight w:val="225"/>
        </w:trPr>
        <w:tc>
          <w:tcPr>
            <w:tcW w:w="2017"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left"/>
              <w:rPr>
                <w:rFonts w:ascii="Arial" w:hAnsi="Arial" w:cs="Arial"/>
                <w:color w:val="000000"/>
                <w:kern w:val="0"/>
                <w:sz w:val="18"/>
                <w:szCs w:val="18"/>
              </w:rPr>
            </w:pPr>
            <w:r w:rsidRPr="00E84B88">
              <w:rPr>
                <w:rFonts w:ascii="Arial" w:hAnsi="Arial" w:cs="Arial"/>
                <w:color w:val="000000"/>
                <w:kern w:val="0"/>
                <w:sz w:val="18"/>
                <w:szCs w:val="18"/>
              </w:rPr>
              <w:t xml:space="preserve">Sum squared </w:t>
            </w:r>
            <w:proofErr w:type="spellStart"/>
            <w:r w:rsidRPr="00E84B88">
              <w:rPr>
                <w:rFonts w:ascii="Arial" w:hAnsi="Arial" w:cs="Arial"/>
                <w:color w:val="000000"/>
                <w:kern w:val="0"/>
                <w:sz w:val="18"/>
                <w:szCs w:val="18"/>
              </w:rPr>
              <w:t>resid</w:t>
            </w:r>
            <w:proofErr w:type="spellEnd"/>
          </w:p>
        </w:tc>
        <w:tc>
          <w:tcPr>
            <w:tcW w:w="1103"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4.990488</w:t>
            </w:r>
          </w:p>
        </w:tc>
        <w:tc>
          <w:tcPr>
            <w:tcW w:w="2415" w:type="dxa"/>
            <w:gridSpan w:val="2"/>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E84B88">
              <w:rPr>
                <w:rFonts w:ascii="Arial" w:hAnsi="Arial" w:cs="Arial"/>
                <w:color w:val="000000"/>
                <w:kern w:val="0"/>
                <w:sz w:val="18"/>
                <w:szCs w:val="18"/>
              </w:rPr>
              <w:t>    Schwarz criterion</w:t>
            </w:r>
          </w:p>
        </w:tc>
        <w:tc>
          <w:tcPr>
            <w:tcW w:w="997"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2.048825</w:t>
            </w:r>
          </w:p>
        </w:tc>
      </w:tr>
      <w:tr w:rsidR="00C74A7D" w:rsidRPr="00E84B88" w:rsidTr="00C74A7D">
        <w:trPr>
          <w:trHeight w:val="225"/>
        </w:trPr>
        <w:tc>
          <w:tcPr>
            <w:tcW w:w="2017"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left"/>
              <w:rPr>
                <w:rFonts w:ascii="Arial" w:hAnsi="Arial" w:cs="Arial"/>
                <w:color w:val="000000"/>
                <w:kern w:val="0"/>
                <w:sz w:val="18"/>
                <w:szCs w:val="18"/>
              </w:rPr>
            </w:pPr>
            <w:r w:rsidRPr="00E84B88">
              <w:rPr>
                <w:rFonts w:ascii="Arial" w:hAnsi="Arial" w:cs="Arial"/>
                <w:color w:val="000000"/>
                <w:kern w:val="0"/>
                <w:sz w:val="18"/>
                <w:szCs w:val="18"/>
              </w:rPr>
              <w:t>Log likelihood</w:t>
            </w:r>
          </w:p>
        </w:tc>
        <w:tc>
          <w:tcPr>
            <w:tcW w:w="1103"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-14.49678</w:t>
            </w:r>
          </w:p>
        </w:tc>
        <w:tc>
          <w:tcPr>
            <w:tcW w:w="2415" w:type="dxa"/>
            <w:gridSpan w:val="2"/>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E84B88">
              <w:rPr>
                <w:rFonts w:ascii="Arial" w:hAnsi="Arial" w:cs="Arial"/>
                <w:color w:val="000000"/>
                <w:kern w:val="0"/>
                <w:sz w:val="18"/>
                <w:szCs w:val="18"/>
              </w:rPr>
              <w:t>    </w:t>
            </w:r>
            <w:proofErr w:type="spellStart"/>
            <w:r w:rsidRPr="00E84B88">
              <w:rPr>
                <w:rFonts w:ascii="Arial" w:hAnsi="Arial" w:cs="Arial"/>
                <w:color w:val="000000"/>
                <w:kern w:val="0"/>
                <w:sz w:val="18"/>
                <w:szCs w:val="18"/>
              </w:rPr>
              <w:t>Hannan</w:t>
            </w:r>
            <w:proofErr w:type="spellEnd"/>
            <w:r w:rsidRPr="00E84B88">
              <w:rPr>
                <w:rFonts w:ascii="Arial" w:hAnsi="Arial" w:cs="Arial"/>
                <w:color w:val="000000"/>
                <w:kern w:val="0"/>
                <w:sz w:val="18"/>
                <w:szCs w:val="18"/>
              </w:rPr>
              <w:t xml:space="preserve">-Quinn </w:t>
            </w:r>
            <w:proofErr w:type="spellStart"/>
            <w:r w:rsidRPr="00E84B88">
              <w:rPr>
                <w:rFonts w:ascii="Arial" w:hAnsi="Arial" w:cs="Arial"/>
                <w:color w:val="000000"/>
                <w:kern w:val="0"/>
                <w:sz w:val="18"/>
                <w:szCs w:val="18"/>
              </w:rPr>
              <w:t>criter</w:t>
            </w:r>
            <w:proofErr w:type="spellEnd"/>
            <w:r w:rsidRPr="00E84B88">
              <w:rPr>
                <w:rFonts w:ascii="Arial" w:hAnsi="Arial" w:cs="Arial"/>
                <w:color w:val="000000"/>
                <w:kern w:val="0"/>
                <w:sz w:val="18"/>
                <w:szCs w:val="18"/>
              </w:rPr>
              <w:t>.</w:t>
            </w:r>
          </w:p>
        </w:tc>
        <w:tc>
          <w:tcPr>
            <w:tcW w:w="997"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1.888554</w:t>
            </w:r>
          </w:p>
        </w:tc>
      </w:tr>
      <w:tr w:rsidR="00C74A7D" w:rsidRPr="00E84B88" w:rsidTr="00C74A7D">
        <w:trPr>
          <w:trHeight w:val="225"/>
        </w:trPr>
        <w:tc>
          <w:tcPr>
            <w:tcW w:w="2017"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left"/>
              <w:rPr>
                <w:rFonts w:ascii="Arial" w:hAnsi="Arial" w:cs="Arial"/>
                <w:color w:val="000000"/>
                <w:kern w:val="0"/>
                <w:sz w:val="18"/>
                <w:szCs w:val="18"/>
              </w:rPr>
            </w:pPr>
            <w:r w:rsidRPr="00E84B88">
              <w:rPr>
                <w:rFonts w:ascii="Arial" w:hAnsi="Arial" w:cs="Arial"/>
                <w:color w:val="000000"/>
                <w:kern w:val="0"/>
                <w:sz w:val="18"/>
                <w:szCs w:val="18"/>
              </w:rPr>
              <w:t>F-statistic</w:t>
            </w:r>
          </w:p>
        </w:tc>
        <w:tc>
          <w:tcPr>
            <w:tcW w:w="1103"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9.414725</w:t>
            </w:r>
          </w:p>
        </w:tc>
        <w:tc>
          <w:tcPr>
            <w:tcW w:w="2415" w:type="dxa"/>
            <w:gridSpan w:val="2"/>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E84B88">
              <w:rPr>
                <w:rFonts w:ascii="Arial" w:hAnsi="Arial" w:cs="Arial"/>
                <w:color w:val="000000"/>
                <w:kern w:val="0"/>
                <w:sz w:val="18"/>
                <w:szCs w:val="18"/>
              </w:rPr>
              <w:t>    Durbin-Watson stat</w:t>
            </w:r>
          </w:p>
        </w:tc>
        <w:tc>
          <w:tcPr>
            <w:tcW w:w="997"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2.426281</w:t>
            </w:r>
          </w:p>
        </w:tc>
      </w:tr>
      <w:tr w:rsidR="00C74A7D" w:rsidRPr="00E84B88" w:rsidTr="00C74A7D">
        <w:trPr>
          <w:trHeight w:val="225"/>
        </w:trPr>
        <w:tc>
          <w:tcPr>
            <w:tcW w:w="2017"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left"/>
              <w:rPr>
                <w:rFonts w:ascii="Arial" w:hAnsi="Arial" w:cs="Arial"/>
                <w:color w:val="000000"/>
                <w:kern w:val="0"/>
                <w:sz w:val="18"/>
                <w:szCs w:val="18"/>
              </w:rPr>
            </w:pPr>
            <w:proofErr w:type="spellStart"/>
            <w:r w:rsidRPr="00E84B88">
              <w:rPr>
                <w:rFonts w:ascii="Arial" w:hAnsi="Arial" w:cs="Arial"/>
                <w:color w:val="000000"/>
                <w:kern w:val="0"/>
                <w:sz w:val="18"/>
                <w:szCs w:val="18"/>
              </w:rPr>
              <w:t>Prob</w:t>
            </w:r>
            <w:proofErr w:type="spellEnd"/>
            <w:r w:rsidRPr="00E84B88">
              <w:rPr>
                <w:rFonts w:ascii="Arial" w:hAnsi="Arial" w:cs="Arial"/>
                <w:color w:val="000000"/>
                <w:kern w:val="0"/>
                <w:sz w:val="18"/>
                <w:szCs w:val="18"/>
              </w:rPr>
              <w:t>(F-statistic)</w:t>
            </w:r>
          </w:p>
        </w:tc>
        <w:tc>
          <w:tcPr>
            <w:tcW w:w="1103"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E84B88">
              <w:rPr>
                <w:rFonts w:ascii="Arial" w:hAnsi="Arial" w:cs="Arial"/>
                <w:color w:val="000000"/>
                <w:kern w:val="0"/>
                <w:sz w:val="18"/>
                <w:szCs w:val="18"/>
              </w:rPr>
              <w:t>0.000804</w:t>
            </w:r>
          </w:p>
        </w:tc>
        <w:tc>
          <w:tcPr>
            <w:tcW w:w="1207"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E84B88"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r>
      <w:tr w:rsidR="00C74A7D" w:rsidRPr="00E84B88" w:rsidTr="00C74A7D">
        <w:trPr>
          <w:trHeight w:hRule="exact" w:val="90"/>
        </w:trPr>
        <w:tc>
          <w:tcPr>
            <w:tcW w:w="2017" w:type="dxa"/>
            <w:tcBorders>
              <w:top w:val="nil"/>
              <w:left w:val="nil"/>
              <w:bottom w:val="double" w:sz="6" w:space="0" w:color="auto"/>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0" w:color="auto"/>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0" w:color="auto"/>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0" w:color="auto"/>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0" w:color="auto"/>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E84B88" w:rsidTr="00C74A7D">
        <w:trPr>
          <w:trHeight w:hRule="exact" w:val="135"/>
        </w:trPr>
        <w:tc>
          <w:tcPr>
            <w:tcW w:w="2017"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E84B88" w:rsidRDefault="00C74A7D" w:rsidP="00BB220D">
            <w:pPr>
              <w:autoSpaceDE w:val="0"/>
              <w:autoSpaceDN w:val="0"/>
              <w:adjustRightInd w:val="0"/>
              <w:ind w:firstLineChars="0" w:firstLine="0"/>
              <w:jc w:val="center"/>
              <w:rPr>
                <w:rFonts w:ascii="Arial" w:hAnsi="Arial" w:cs="Arial"/>
                <w:color w:val="000000"/>
                <w:kern w:val="0"/>
                <w:sz w:val="18"/>
                <w:szCs w:val="18"/>
              </w:rPr>
            </w:pPr>
          </w:p>
        </w:tc>
      </w:tr>
    </w:tbl>
    <w:p w:rsidR="00C74A7D" w:rsidRPr="00BB220D" w:rsidRDefault="00C74A7D" w:rsidP="00BB220D">
      <w:pPr>
        <w:pStyle w:val="3"/>
      </w:pPr>
      <w:bookmarkStart w:id="72" w:name="_Toc444717033"/>
      <w:bookmarkStart w:id="73" w:name="_Toc444717150"/>
      <w:bookmarkStart w:id="74" w:name="_Toc444717280"/>
      <w:r w:rsidRPr="00BB220D">
        <w:rPr>
          <w:rFonts w:hint="eastAsia"/>
        </w:rPr>
        <w:t>附件</w:t>
      </w:r>
      <w:r w:rsidRPr="00BB220D">
        <w:rPr>
          <w:rFonts w:hint="eastAsia"/>
        </w:rPr>
        <w:t>6</w:t>
      </w:r>
      <w:bookmarkEnd w:id="72"/>
      <w:bookmarkEnd w:id="73"/>
      <w:bookmarkEnd w:id="74"/>
    </w:p>
    <w:tbl>
      <w:tblPr>
        <w:tblW w:w="0" w:type="auto"/>
        <w:tblInd w:w="30" w:type="dxa"/>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C74A7D" w:rsidRPr="0026640F" w:rsidTr="00C74A7D">
        <w:trPr>
          <w:trHeight w:hRule="exact" w:val="90"/>
        </w:trPr>
        <w:tc>
          <w:tcPr>
            <w:tcW w:w="201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Variable</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Coefficient</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Std. Error</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t-Statistic</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Prob.  </w:t>
            </w:r>
          </w:p>
        </w:tc>
      </w:tr>
      <w:tr w:rsidR="00C74A7D" w:rsidRPr="0026640F" w:rsidTr="00C74A7D">
        <w:trPr>
          <w:trHeight w:hRule="exact" w:val="90"/>
        </w:trPr>
        <w:tc>
          <w:tcPr>
            <w:tcW w:w="201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C</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-1.083656</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0.894045</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-1.212082</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0.2442</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X8</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0.373374</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0.179194</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2.083635</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0.0547</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X9</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0.433988</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0.156060</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2.780905</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0.0140</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X10</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0.284113</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0.142368</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1.995625</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0.0645</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X11</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0.306670</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0.105608</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2.903868</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0.0109</w:t>
            </w:r>
          </w:p>
        </w:tc>
      </w:tr>
      <w:tr w:rsidR="00C74A7D" w:rsidRPr="0026640F" w:rsidTr="00C74A7D">
        <w:trPr>
          <w:trHeight w:hRule="exact" w:val="90"/>
        </w:trPr>
        <w:tc>
          <w:tcPr>
            <w:tcW w:w="201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R-squared</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0.595270</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xml:space="preserve">    Mean dependent </w:t>
            </w:r>
            <w:proofErr w:type="spellStart"/>
            <w:r w:rsidRPr="0026640F">
              <w:rPr>
                <w:rFonts w:ascii="Arial" w:hAnsi="Arial" w:cs="Arial"/>
                <w:color w:val="000000"/>
                <w:kern w:val="0"/>
                <w:sz w:val="18"/>
                <w:szCs w:val="18"/>
              </w:rPr>
              <w:t>var</w:t>
            </w:r>
            <w:proofErr w:type="spellEnd"/>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2.750000</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Adjusted R-squared</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0.487342</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xml:space="preserve">    S.D. dependent </w:t>
            </w:r>
            <w:proofErr w:type="spellStart"/>
            <w:r w:rsidRPr="0026640F">
              <w:rPr>
                <w:rFonts w:ascii="Arial" w:hAnsi="Arial" w:cs="Arial"/>
                <w:color w:val="000000"/>
                <w:kern w:val="0"/>
                <w:sz w:val="18"/>
                <w:szCs w:val="18"/>
              </w:rPr>
              <w:t>var</w:t>
            </w:r>
            <w:proofErr w:type="spellEnd"/>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0.638666</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S.E. of regression</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0.457286</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w:t>
            </w:r>
            <w:proofErr w:type="spellStart"/>
            <w:r w:rsidRPr="0026640F">
              <w:rPr>
                <w:rFonts w:ascii="Arial" w:hAnsi="Arial" w:cs="Arial"/>
                <w:color w:val="000000"/>
                <w:kern w:val="0"/>
                <w:sz w:val="18"/>
                <w:szCs w:val="18"/>
              </w:rPr>
              <w:t>Akaike</w:t>
            </w:r>
            <w:proofErr w:type="spellEnd"/>
            <w:r w:rsidRPr="0026640F">
              <w:rPr>
                <w:rFonts w:ascii="Arial" w:hAnsi="Arial" w:cs="Arial"/>
                <w:color w:val="000000"/>
                <w:kern w:val="0"/>
                <w:sz w:val="18"/>
                <w:szCs w:val="18"/>
              </w:rPr>
              <w:t xml:space="preserve"> info criterion</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1.485303</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xml:space="preserve">Sum squared </w:t>
            </w:r>
            <w:proofErr w:type="spellStart"/>
            <w:r w:rsidRPr="0026640F">
              <w:rPr>
                <w:rFonts w:ascii="Arial" w:hAnsi="Arial" w:cs="Arial"/>
                <w:color w:val="000000"/>
                <w:kern w:val="0"/>
                <w:sz w:val="18"/>
                <w:szCs w:val="18"/>
              </w:rPr>
              <w:t>resid</w:t>
            </w:r>
            <w:proofErr w:type="spellEnd"/>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3.136659</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Schwarz criterion</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1.734236</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Log likelihood</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-9.853031</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w:t>
            </w:r>
            <w:proofErr w:type="spellStart"/>
            <w:r w:rsidRPr="0026640F">
              <w:rPr>
                <w:rFonts w:ascii="Arial" w:hAnsi="Arial" w:cs="Arial"/>
                <w:color w:val="000000"/>
                <w:kern w:val="0"/>
                <w:sz w:val="18"/>
                <w:szCs w:val="18"/>
              </w:rPr>
              <w:t>Hannan</w:t>
            </w:r>
            <w:proofErr w:type="spellEnd"/>
            <w:r w:rsidRPr="0026640F">
              <w:rPr>
                <w:rFonts w:ascii="Arial" w:hAnsi="Arial" w:cs="Arial"/>
                <w:color w:val="000000"/>
                <w:kern w:val="0"/>
                <w:sz w:val="18"/>
                <w:szCs w:val="18"/>
              </w:rPr>
              <w:t xml:space="preserve">-Quinn </w:t>
            </w:r>
            <w:proofErr w:type="spellStart"/>
            <w:r w:rsidRPr="0026640F">
              <w:rPr>
                <w:rFonts w:ascii="Arial" w:hAnsi="Arial" w:cs="Arial"/>
                <w:color w:val="000000"/>
                <w:kern w:val="0"/>
                <w:sz w:val="18"/>
                <w:szCs w:val="18"/>
              </w:rPr>
              <w:t>criter</w:t>
            </w:r>
            <w:proofErr w:type="spellEnd"/>
            <w:r w:rsidRPr="0026640F">
              <w:rPr>
                <w:rFonts w:ascii="Arial" w:hAnsi="Arial" w:cs="Arial"/>
                <w:color w:val="000000"/>
                <w:kern w:val="0"/>
                <w:sz w:val="18"/>
                <w:szCs w:val="18"/>
              </w:rPr>
              <w:t>.</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1.533897</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F-statistic</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5.515431</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Durbin-Watson stat</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2.300571</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proofErr w:type="spellStart"/>
            <w:r w:rsidRPr="0026640F">
              <w:rPr>
                <w:rFonts w:ascii="Arial" w:hAnsi="Arial" w:cs="Arial"/>
                <w:color w:val="000000"/>
                <w:kern w:val="0"/>
                <w:sz w:val="18"/>
                <w:szCs w:val="18"/>
              </w:rPr>
              <w:t>Prob</w:t>
            </w:r>
            <w:proofErr w:type="spellEnd"/>
            <w:r w:rsidRPr="0026640F">
              <w:rPr>
                <w:rFonts w:ascii="Arial" w:hAnsi="Arial" w:cs="Arial"/>
                <w:color w:val="000000"/>
                <w:kern w:val="0"/>
                <w:sz w:val="18"/>
                <w:szCs w:val="18"/>
              </w:rPr>
              <w:t>(F-statistic)</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0.006184</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r>
      <w:tr w:rsidR="00C74A7D" w:rsidRPr="0026640F" w:rsidTr="00C74A7D">
        <w:trPr>
          <w:trHeight w:hRule="exact" w:val="90"/>
        </w:trPr>
        <w:tc>
          <w:tcPr>
            <w:tcW w:w="2017"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bl>
    <w:p w:rsidR="00C74A7D" w:rsidRPr="00BB220D" w:rsidRDefault="00C74A7D" w:rsidP="00BB220D">
      <w:pPr>
        <w:pStyle w:val="3"/>
      </w:pPr>
      <w:bookmarkStart w:id="75" w:name="_Toc444717034"/>
      <w:bookmarkStart w:id="76" w:name="_Toc444717151"/>
      <w:bookmarkStart w:id="77" w:name="_Toc444717281"/>
      <w:r w:rsidRPr="00BB220D">
        <w:rPr>
          <w:rFonts w:hint="eastAsia"/>
        </w:rPr>
        <w:t>附件</w:t>
      </w:r>
      <w:r w:rsidRPr="00BB220D">
        <w:rPr>
          <w:rFonts w:hint="eastAsia"/>
        </w:rPr>
        <w:t>7</w:t>
      </w:r>
      <w:bookmarkEnd w:id="75"/>
      <w:bookmarkEnd w:id="76"/>
      <w:bookmarkEnd w:id="77"/>
    </w:p>
    <w:tbl>
      <w:tblPr>
        <w:tblW w:w="0" w:type="auto"/>
        <w:tblInd w:w="30" w:type="dxa"/>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C74A7D" w:rsidRPr="00A75CCF" w:rsidTr="00C74A7D">
        <w:trPr>
          <w:trHeight w:hRule="exact" w:val="90"/>
        </w:trPr>
        <w:tc>
          <w:tcPr>
            <w:tcW w:w="2017" w:type="dxa"/>
            <w:tcBorders>
              <w:top w:val="nil"/>
              <w:left w:val="nil"/>
              <w:bottom w:val="double" w:sz="6" w:space="2" w:color="auto"/>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A75CCF" w:rsidTr="00C74A7D">
        <w:trPr>
          <w:trHeight w:hRule="exact" w:val="135"/>
        </w:trPr>
        <w:tc>
          <w:tcPr>
            <w:tcW w:w="2017"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A75CCF" w:rsidTr="00C74A7D">
        <w:trPr>
          <w:trHeight w:val="225"/>
        </w:trPr>
        <w:tc>
          <w:tcPr>
            <w:tcW w:w="2017"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r w:rsidRPr="00A75CCF">
              <w:rPr>
                <w:rFonts w:ascii="Arial" w:hAnsi="Arial" w:cs="Arial"/>
                <w:color w:val="000000"/>
                <w:kern w:val="0"/>
                <w:sz w:val="18"/>
                <w:szCs w:val="18"/>
              </w:rPr>
              <w:t>Variable</w:t>
            </w:r>
          </w:p>
        </w:tc>
        <w:tc>
          <w:tcPr>
            <w:tcW w:w="1103"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Coefficient</w:t>
            </w:r>
          </w:p>
        </w:tc>
        <w:tc>
          <w:tcPr>
            <w:tcW w:w="1207"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Std. Error</w:t>
            </w:r>
          </w:p>
        </w:tc>
        <w:tc>
          <w:tcPr>
            <w:tcW w:w="1208"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t-Statistic</w:t>
            </w:r>
          </w:p>
        </w:tc>
        <w:tc>
          <w:tcPr>
            <w:tcW w:w="997"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Prob.  </w:t>
            </w:r>
          </w:p>
        </w:tc>
      </w:tr>
      <w:tr w:rsidR="00C74A7D" w:rsidRPr="00A75CCF" w:rsidTr="00C74A7D">
        <w:trPr>
          <w:trHeight w:hRule="exact" w:val="90"/>
        </w:trPr>
        <w:tc>
          <w:tcPr>
            <w:tcW w:w="2017" w:type="dxa"/>
            <w:tcBorders>
              <w:top w:val="nil"/>
              <w:left w:val="nil"/>
              <w:bottom w:val="double" w:sz="6" w:space="2" w:color="auto"/>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A75CCF" w:rsidTr="00C74A7D">
        <w:trPr>
          <w:trHeight w:hRule="exact" w:val="135"/>
        </w:trPr>
        <w:tc>
          <w:tcPr>
            <w:tcW w:w="2017"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A75CCF" w:rsidTr="00C74A7D">
        <w:trPr>
          <w:trHeight w:val="225"/>
        </w:trPr>
        <w:tc>
          <w:tcPr>
            <w:tcW w:w="2017"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r w:rsidRPr="00A75CCF">
              <w:rPr>
                <w:rFonts w:ascii="Arial" w:hAnsi="Arial" w:cs="Arial"/>
                <w:color w:val="000000"/>
                <w:kern w:val="0"/>
                <w:sz w:val="18"/>
                <w:szCs w:val="18"/>
              </w:rPr>
              <w:t>C</w:t>
            </w:r>
          </w:p>
        </w:tc>
        <w:tc>
          <w:tcPr>
            <w:tcW w:w="1103"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-0.043261</w:t>
            </w:r>
          </w:p>
        </w:tc>
        <w:tc>
          <w:tcPr>
            <w:tcW w:w="1207"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0.791112</w:t>
            </w:r>
          </w:p>
        </w:tc>
        <w:tc>
          <w:tcPr>
            <w:tcW w:w="1208"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-0.054684</w:t>
            </w:r>
          </w:p>
        </w:tc>
        <w:tc>
          <w:tcPr>
            <w:tcW w:w="997"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0.9571</w:t>
            </w:r>
          </w:p>
        </w:tc>
      </w:tr>
      <w:tr w:rsidR="00C74A7D" w:rsidRPr="00A75CCF" w:rsidTr="00C74A7D">
        <w:trPr>
          <w:trHeight w:val="225"/>
        </w:trPr>
        <w:tc>
          <w:tcPr>
            <w:tcW w:w="2017"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r w:rsidRPr="00A75CCF">
              <w:rPr>
                <w:rFonts w:ascii="Arial" w:hAnsi="Arial" w:cs="Arial"/>
                <w:color w:val="000000"/>
                <w:kern w:val="0"/>
                <w:sz w:val="18"/>
                <w:szCs w:val="18"/>
              </w:rPr>
              <w:t>X8</w:t>
            </w:r>
          </w:p>
        </w:tc>
        <w:tc>
          <w:tcPr>
            <w:tcW w:w="1103"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0.336379</w:t>
            </w:r>
          </w:p>
        </w:tc>
        <w:tc>
          <w:tcPr>
            <w:tcW w:w="1207"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0.194134</w:t>
            </w:r>
          </w:p>
        </w:tc>
        <w:tc>
          <w:tcPr>
            <w:tcW w:w="1208"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1.732712</w:t>
            </w:r>
          </w:p>
        </w:tc>
        <w:tc>
          <w:tcPr>
            <w:tcW w:w="997"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0.1024</w:t>
            </w:r>
          </w:p>
        </w:tc>
      </w:tr>
      <w:tr w:rsidR="00C74A7D" w:rsidRPr="00A75CCF" w:rsidTr="00C74A7D">
        <w:trPr>
          <w:trHeight w:val="225"/>
        </w:trPr>
        <w:tc>
          <w:tcPr>
            <w:tcW w:w="2017"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r w:rsidRPr="00A75CCF">
              <w:rPr>
                <w:rFonts w:ascii="Arial" w:hAnsi="Arial" w:cs="Arial"/>
                <w:color w:val="000000"/>
                <w:kern w:val="0"/>
                <w:sz w:val="18"/>
                <w:szCs w:val="18"/>
              </w:rPr>
              <w:t>X9</w:t>
            </w:r>
          </w:p>
        </w:tc>
        <w:tc>
          <w:tcPr>
            <w:tcW w:w="1103"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0.316676</w:t>
            </w:r>
          </w:p>
        </w:tc>
        <w:tc>
          <w:tcPr>
            <w:tcW w:w="1207"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0.157464</w:t>
            </w:r>
          </w:p>
        </w:tc>
        <w:tc>
          <w:tcPr>
            <w:tcW w:w="1208"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2.011104</w:t>
            </w:r>
          </w:p>
        </w:tc>
        <w:tc>
          <w:tcPr>
            <w:tcW w:w="997"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0.0615</w:t>
            </w:r>
          </w:p>
        </w:tc>
      </w:tr>
      <w:tr w:rsidR="00C74A7D" w:rsidRPr="00A75CCF" w:rsidTr="00C74A7D">
        <w:trPr>
          <w:trHeight w:val="225"/>
        </w:trPr>
        <w:tc>
          <w:tcPr>
            <w:tcW w:w="2017"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r w:rsidRPr="00A75CCF">
              <w:rPr>
                <w:rFonts w:ascii="Arial" w:hAnsi="Arial" w:cs="Arial"/>
                <w:color w:val="000000"/>
                <w:kern w:val="0"/>
                <w:sz w:val="18"/>
                <w:szCs w:val="18"/>
              </w:rPr>
              <w:t>X11</w:t>
            </w:r>
          </w:p>
        </w:tc>
        <w:tc>
          <w:tcPr>
            <w:tcW w:w="1103"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0.329954</w:t>
            </w:r>
          </w:p>
        </w:tc>
        <w:tc>
          <w:tcPr>
            <w:tcW w:w="1207"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0.114326</w:t>
            </w:r>
          </w:p>
        </w:tc>
        <w:tc>
          <w:tcPr>
            <w:tcW w:w="1208"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2.886082</w:t>
            </w:r>
          </w:p>
        </w:tc>
        <w:tc>
          <w:tcPr>
            <w:tcW w:w="997"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0.0107</w:t>
            </w:r>
          </w:p>
        </w:tc>
      </w:tr>
      <w:tr w:rsidR="00C74A7D" w:rsidRPr="00A75CCF" w:rsidTr="00C74A7D">
        <w:trPr>
          <w:trHeight w:hRule="exact" w:val="90"/>
        </w:trPr>
        <w:tc>
          <w:tcPr>
            <w:tcW w:w="2017" w:type="dxa"/>
            <w:tcBorders>
              <w:top w:val="nil"/>
              <w:left w:val="nil"/>
              <w:bottom w:val="double" w:sz="6" w:space="2" w:color="auto"/>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A75CCF" w:rsidTr="00C74A7D">
        <w:trPr>
          <w:trHeight w:hRule="exact" w:val="135"/>
        </w:trPr>
        <w:tc>
          <w:tcPr>
            <w:tcW w:w="2017"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A75CCF" w:rsidTr="00C74A7D">
        <w:trPr>
          <w:trHeight w:val="225"/>
        </w:trPr>
        <w:tc>
          <w:tcPr>
            <w:tcW w:w="2017"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left"/>
              <w:rPr>
                <w:rFonts w:ascii="Arial" w:hAnsi="Arial" w:cs="Arial"/>
                <w:color w:val="000000"/>
                <w:kern w:val="0"/>
                <w:sz w:val="18"/>
                <w:szCs w:val="18"/>
              </w:rPr>
            </w:pPr>
            <w:r w:rsidRPr="00A75CCF">
              <w:rPr>
                <w:rFonts w:ascii="Arial" w:hAnsi="Arial" w:cs="Arial"/>
                <w:color w:val="000000"/>
                <w:kern w:val="0"/>
                <w:sz w:val="18"/>
                <w:szCs w:val="18"/>
              </w:rPr>
              <w:t>R-squared</w:t>
            </w:r>
          </w:p>
        </w:tc>
        <w:tc>
          <w:tcPr>
            <w:tcW w:w="1103"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0.487813</w:t>
            </w:r>
          </w:p>
        </w:tc>
        <w:tc>
          <w:tcPr>
            <w:tcW w:w="2415" w:type="dxa"/>
            <w:gridSpan w:val="2"/>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A75CCF">
              <w:rPr>
                <w:rFonts w:ascii="Arial" w:hAnsi="Arial" w:cs="Arial"/>
                <w:color w:val="000000"/>
                <w:kern w:val="0"/>
                <w:sz w:val="18"/>
                <w:szCs w:val="18"/>
              </w:rPr>
              <w:t xml:space="preserve">    Mean dependent </w:t>
            </w:r>
            <w:proofErr w:type="spellStart"/>
            <w:r w:rsidRPr="00A75CCF">
              <w:rPr>
                <w:rFonts w:ascii="Arial" w:hAnsi="Arial" w:cs="Arial"/>
                <w:color w:val="000000"/>
                <w:kern w:val="0"/>
                <w:sz w:val="18"/>
                <w:szCs w:val="18"/>
              </w:rPr>
              <w:t>var</w:t>
            </w:r>
            <w:proofErr w:type="spellEnd"/>
          </w:p>
        </w:tc>
        <w:tc>
          <w:tcPr>
            <w:tcW w:w="997"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2.750000</w:t>
            </w:r>
          </w:p>
        </w:tc>
      </w:tr>
      <w:tr w:rsidR="00C74A7D" w:rsidRPr="00A75CCF" w:rsidTr="00C74A7D">
        <w:trPr>
          <w:trHeight w:val="225"/>
        </w:trPr>
        <w:tc>
          <w:tcPr>
            <w:tcW w:w="2017"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left"/>
              <w:rPr>
                <w:rFonts w:ascii="Arial" w:hAnsi="Arial" w:cs="Arial"/>
                <w:color w:val="000000"/>
                <w:kern w:val="0"/>
                <w:sz w:val="18"/>
                <w:szCs w:val="18"/>
              </w:rPr>
            </w:pPr>
            <w:r w:rsidRPr="00A75CCF">
              <w:rPr>
                <w:rFonts w:ascii="Arial" w:hAnsi="Arial" w:cs="Arial"/>
                <w:color w:val="000000"/>
                <w:kern w:val="0"/>
                <w:sz w:val="18"/>
                <w:szCs w:val="18"/>
              </w:rPr>
              <w:t>Adjusted R-squared</w:t>
            </w:r>
          </w:p>
        </w:tc>
        <w:tc>
          <w:tcPr>
            <w:tcW w:w="1103"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0.391778</w:t>
            </w:r>
          </w:p>
        </w:tc>
        <w:tc>
          <w:tcPr>
            <w:tcW w:w="2415" w:type="dxa"/>
            <w:gridSpan w:val="2"/>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A75CCF">
              <w:rPr>
                <w:rFonts w:ascii="Arial" w:hAnsi="Arial" w:cs="Arial"/>
                <w:color w:val="000000"/>
                <w:kern w:val="0"/>
                <w:sz w:val="18"/>
                <w:szCs w:val="18"/>
              </w:rPr>
              <w:t xml:space="preserve">    S.D. dependent </w:t>
            </w:r>
            <w:proofErr w:type="spellStart"/>
            <w:r w:rsidRPr="00A75CCF">
              <w:rPr>
                <w:rFonts w:ascii="Arial" w:hAnsi="Arial" w:cs="Arial"/>
                <w:color w:val="000000"/>
                <w:kern w:val="0"/>
                <w:sz w:val="18"/>
                <w:szCs w:val="18"/>
              </w:rPr>
              <w:t>var</w:t>
            </w:r>
            <w:proofErr w:type="spellEnd"/>
          </w:p>
        </w:tc>
        <w:tc>
          <w:tcPr>
            <w:tcW w:w="997"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0.638666</w:t>
            </w:r>
          </w:p>
        </w:tc>
      </w:tr>
      <w:tr w:rsidR="00C74A7D" w:rsidRPr="00A75CCF" w:rsidTr="00C74A7D">
        <w:trPr>
          <w:trHeight w:val="225"/>
        </w:trPr>
        <w:tc>
          <w:tcPr>
            <w:tcW w:w="2017"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left"/>
              <w:rPr>
                <w:rFonts w:ascii="Arial" w:hAnsi="Arial" w:cs="Arial"/>
                <w:color w:val="000000"/>
                <w:kern w:val="0"/>
                <w:sz w:val="18"/>
                <w:szCs w:val="18"/>
              </w:rPr>
            </w:pPr>
            <w:r w:rsidRPr="00A75CCF">
              <w:rPr>
                <w:rFonts w:ascii="Arial" w:hAnsi="Arial" w:cs="Arial"/>
                <w:color w:val="000000"/>
                <w:kern w:val="0"/>
                <w:sz w:val="18"/>
                <w:szCs w:val="18"/>
              </w:rPr>
              <w:t>S.E. of regression</w:t>
            </w:r>
          </w:p>
        </w:tc>
        <w:tc>
          <w:tcPr>
            <w:tcW w:w="1103"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0.498087</w:t>
            </w:r>
          </w:p>
        </w:tc>
        <w:tc>
          <w:tcPr>
            <w:tcW w:w="2415" w:type="dxa"/>
            <w:gridSpan w:val="2"/>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A75CCF">
              <w:rPr>
                <w:rFonts w:ascii="Arial" w:hAnsi="Arial" w:cs="Arial"/>
                <w:color w:val="000000"/>
                <w:kern w:val="0"/>
                <w:sz w:val="18"/>
                <w:szCs w:val="18"/>
              </w:rPr>
              <w:t>    </w:t>
            </w:r>
            <w:proofErr w:type="spellStart"/>
            <w:r w:rsidRPr="00A75CCF">
              <w:rPr>
                <w:rFonts w:ascii="Arial" w:hAnsi="Arial" w:cs="Arial"/>
                <w:color w:val="000000"/>
                <w:kern w:val="0"/>
                <w:sz w:val="18"/>
                <w:szCs w:val="18"/>
              </w:rPr>
              <w:t>Akaike</w:t>
            </w:r>
            <w:proofErr w:type="spellEnd"/>
            <w:r w:rsidRPr="00A75CCF">
              <w:rPr>
                <w:rFonts w:ascii="Arial" w:hAnsi="Arial" w:cs="Arial"/>
                <w:color w:val="000000"/>
                <w:kern w:val="0"/>
                <w:sz w:val="18"/>
                <w:szCs w:val="18"/>
              </w:rPr>
              <w:t xml:space="preserve"> info criterion</w:t>
            </w:r>
          </w:p>
        </w:tc>
        <w:tc>
          <w:tcPr>
            <w:tcW w:w="997"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1.620771</w:t>
            </w:r>
          </w:p>
        </w:tc>
      </w:tr>
      <w:tr w:rsidR="00C74A7D" w:rsidRPr="00A75CCF" w:rsidTr="00C74A7D">
        <w:trPr>
          <w:trHeight w:val="225"/>
        </w:trPr>
        <w:tc>
          <w:tcPr>
            <w:tcW w:w="2017"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left"/>
              <w:rPr>
                <w:rFonts w:ascii="Arial" w:hAnsi="Arial" w:cs="Arial"/>
                <w:color w:val="000000"/>
                <w:kern w:val="0"/>
                <w:sz w:val="18"/>
                <w:szCs w:val="18"/>
              </w:rPr>
            </w:pPr>
            <w:r w:rsidRPr="00A75CCF">
              <w:rPr>
                <w:rFonts w:ascii="Arial" w:hAnsi="Arial" w:cs="Arial"/>
                <w:color w:val="000000"/>
                <w:kern w:val="0"/>
                <w:sz w:val="18"/>
                <w:szCs w:val="18"/>
              </w:rPr>
              <w:t xml:space="preserve">Sum squared </w:t>
            </w:r>
            <w:proofErr w:type="spellStart"/>
            <w:r w:rsidRPr="00A75CCF">
              <w:rPr>
                <w:rFonts w:ascii="Arial" w:hAnsi="Arial" w:cs="Arial"/>
                <w:color w:val="000000"/>
                <w:kern w:val="0"/>
                <w:sz w:val="18"/>
                <w:szCs w:val="18"/>
              </w:rPr>
              <w:t>resid</w:t>
            </w:r>
            <w:proofErr w:type="spellEnd"/>
          </w:p>
        </w:tc>
        <w:tc>
          <w:tcPr>
            <w:tcW w:w="1103"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3.969446</w:t>
            </w:r>
          </w:p>
        </w:tc>
        <w:tc>
          <w:tcPr>
            <w:tcW w:w="2415" w:type="dxa"/>
            <w:gridSpan w:val="2"/>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A75CCF">
              <w:rPr>
                <w:rFonts w:ascii="Arial" w:hAnsi="Arial" w:cs="Arial"/>
                <w:color w:val="000000"/>
                <w:kern w:val="0"/>
                <w:sz w:val="18"/>
                <w:szCs w:val="18"/>
              </w:rPr>
              <w:t>    Schwarz criterion</w:t>
            </w:r>
          </w:p>
        </w:tc>
        <w:tc>
          <w:tcPr>
            <w:tcW w:w="997"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1.819918</w:t>
            </w:r>
          </w:p>
        </w:tc>
      </w:tr>
      <w:tr w:rsidR="00C74A7D" w:rsidRPr="00A75CCF" w:rsidTr="00C74A7D">
        <w:trPr>
          <w:trHeight w:val="225"/>
        </w:trPr>
        <w:tc>
          <w:tcPr>
            <w:tcW w:w="2017"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left"/>
              <w:rPr>
                <w:rFonts w:ascii="Arial" w:hAnsi="Arial" w:cs="Arial"/>
                <w:color w:val="000000"/>
                <w:kern w:val="0"/>
                <w:sz w:val="18"/>
                <w:szCs w:val="18"/>
              </w:rPr>
            </w:pPr>
            <w:r w:rsidRPr="00A75CCF">
              <w:rPr>
                <w:rFonts w:ascii="Arial" w:hAnsi="Arial" w:cs="Arial"/>
                <w:color w:val="000000"/>
                <w:kern w:val="0"/>
                <w:sz w:val="18"/>
                <w:szCs w:val="18"/>
              </w:rPr>
              <w:t>Log likelihood</w:t>
            </w:r>
          </w:p>
        </w:tc>
        <w:tc>
          <w:tcPr>
            <w:tcW w:w="1103"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-12.20771</w:t>
            </w:r>
          </w:p>
        </w:tc>
        <w:tc>
          <w:tcPr>
            <w:tcW w:w="2415" w:type="dxa"/>
            <w:gridSpan w:val="2"/>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A75CCF">
              <w:rPr>
                <w:rFonts w:ascii="Arial" w:hAnsi="Arial" w:cs="Arial"/>
                <w:color w:val="000000"/>
                <w:kern w:val="0"/>
                <w:sz w:val="18"/>
                <w:szCs w:val="18"/>
              </w:rPr>
              <w:t>    </w:t>
            </w:r>
            <w:proofErr w:type="spellStart"/>
            <w:r w:rsidRPr="00A75CCF">
              <w:rPr>
                <w:rFonts w:ascii="Arial" w:hAnsi="Arial" w:cs="Arial"/>
                <w:color w:val="000000"/>
                <w:kern w:val="0"/>
                <w:sz w:val="18"/>
                <w:szCs w:val="18"/>
              </w:rPr>
              <w:t>Hannan</w:t>
            </w:r>
            <w:proofErr w:type="spellEnd"/>
            <w:r w:rsidRPr="00A75CCF">
              <w:rPr>
                <w:rFonts w:ascii="Arial" w:hAnsi="Arial" w:cs="Arial"/>
                <w:color w:val="000000"/>
                <w:kern w:val="0"/>
                <w:sz w:val="18"/>
                <w:szCs w:val="18"/>
              </w:rPr>
              <w:t xml:space="preserve">-Quinn </w:t>
            </w:r>
            <w:proofErr w:type="spellStart"/>
            <w:r w:rsidRPr="00A75CCF">
              <w:rPr>
                <w:rFonts w:ascii="Arial" w:hAnsi="Arial" w:cs="Arial"/>
                <w:color w:val="000000"/>
                <w:kern w:val="0"/>
                <w:sz w:val="18"/>
                <w:szCs w:val="18"/>
              </w:rPr>
              <w:t>criter</w:t>
            </w:r>
            <w:proofErr w:type="spellEnd"/>
            <w:r w:rsidRPr="00A75CCF">
              <w:rPr>
                <w:rFonts w:ascii="Arial" w:hAnsi="Arial" w:cs="Arial"/>
                <w:color w:val="000000"/>
                <w:kern w:val="0"/>
                <w:sz w:val="18"/>
                <w:szCs w:val="18"/>
              </w:rPr>
              <w:t>.</w:t>
            </w:r>
          </w:p>
        </w:tc>
        <w:tc>
          <w:tcPr>
            <w:tcW w:w="997"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1.659647</w:t>
            </w:r>
          </w:p>
        </w:tc>
      </w:tr>
      <w:tr w:rsidR="00C74A7D" w:rsidRPr="00A75CCF" w:rsidTr="00C74A7D">
        <w:trPr>
          <w:trHeight w:val="225"/>
        </w:trPr>
        <w:tc>
          <w:tcPr>
            <w:tcW w:w="2017"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left"/>
              <w:rPr>
                <w:rFonts w:ascii="Arial" w:hAnsi="Arial" w:cs="Arial"/>
                <w:color w:val="000000"/>
                <w:kern w:val="0"/>
                <w:sz w:val="18"/>
                <w:szCs w:val="18"/>
              </w:rPr>
            </w:pPr>
            <w:r w:rsidRPr="00A75CCF">
              <w:rPr>
                <w:rFonts w:ascii="Arial" w:hAnsi="Arial" w:cs="Arial"/>
                <w:color w:val="000000"/>
                <w:kern w:val="0"/>
                <w:sz w:val="18"/>
                <w:szCs w:val="18"/>
              </w:rPr>
              <w:t>F-statistic</w:t>
            </w:r>
          </w:p>
        </w:tc>
        <w:tc>
          <w:tcPr>
            <w:tcW w:w="1103"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5.079539</w:t>
            </w:r>
          </w:p>
        </w:tc>
        <w:tc>
          <w:tcPr>
            <w:tcW w:w="2415" w:type="dxa"/>
            <w:gridSpan w:val="2"/>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A75CCF">
              <w:rPr>
                <w:rFonts w:ascii="Arial" w:hAnsi="Arial" w:cs="Arial"/>
                <w:color w:val="000000"/>
                <w:kern w:val="0"/>
                <w:sz w:val="18"/>
                <w:szCs w:val="18"/>
              </w:rPr>
              <w:t>    Durbin-Watson stat</w:t>
            </w:r>
          </w:p>
        </w:tc>
        <w:tc>
          <w:tcPr>
            <w:tcW w:w="997"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2.099122</w:t>
            </w:r>
          </w:p>
        </w:tc>
      </w:tr>
      <w:tr w:rsidR="00C74A7D" w:rsidRPr="00A75CCF" w:rsidTr="00C74A7D">
        <w:trPr>
          <w:trHeight w:val="225"/>
        </w:trPr>
        <w:tc>
          <w:tcPr>
            <w:tcW w:w="2017"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left"/>
              <w:rPr>
                <w:rFonts w:ascii="Arial" w:hAnsi="Arial" w:cs="Arial"/>
                <w:color w:val="000000"/>
                <w:kern w:val="0"/>
                <w:sz w:val="18"/>
                <w:szCs w:val="18"/>
              </w:rPr>
            </w:pPr>
            <w:proofErr w:type="spellStart"/>
            <w:r w:rsidRPr="00A75CCF">
              <w:rPr>
                <w:rFonts w:ascii="Arial" w:hAnsi="Arial" w:cs="Arial"/>
                <w:color w:val="000000"/>
                <w:kern w:val="0"/>
                <w:sz w:val="18"/>
                <w:szCs w:val="18"/>
              </w:rPr>
              <w:t>Prob</w:t>
            </w:r>
            <w:proofErr w:type="spellEnd"/>
            <w:r w:rsidRPr="00A75CCF">
              <w:rPr>
                <w:rFonts w:ascii="Arial" w:hAnsi="Arial" w:cs="Arial"/>
                <w:color w:val="000000"/>
                <w:kern w:val="0"/>
                <w:sz w:val="18"/>
                <w:szCs w:val="18"/>
              </w:rPr>
              <w:t>(F-statistic)</w:t>
            </w:r>
          </w:p>
        </w:tc>
        <w:tc>
          <w:tcPr>
            <w:tcW w:w="1103"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A75CCF">
              <w:rPr>
                <w:rFonts w:ascii="Arial" w:hAnsi="Arial" w:cs="Arial"/>
                <w:color w:val="000000"/>
                <w:kern w:val="0"/>
                <w:sz w:val="18"/>
                <w:szCs w:val="18"/>
              </w:rPr>
              <w:t>0.011658</w:t>
            </w:r>
          </w:p>
        </w:tc>
        <w:tc>
          <w:tcPr>
            <w:tcW w:w="1207"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A75CC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r>
      <w:tr w:rsidR="00C74A7D" w:rsidRPr="00A75CCF" w:rsidTr="00C74A7D">
        <w:trPr>
          <w:trHeight w:hRule="exact" w:val="90"/>
        </w:trPr>
        <w:tc>
          <w:tcPr>
            <w:tcW w:w="2017" w:type="dxa"/>
            <w:tcBorders>
              <w:top w:val="nil"/>
              <w:left w:val="nil"/>
              <w:bottom w:val="double" w:sz="6" w:space="0" w:color="auto"/>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0" w:color="auto"/>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0" w:color="auto"/>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0" w:color="auto"/>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0" w:color="auto"/>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A75CCF" w:rsidTr="00C74A7D">
        <w:trPr>
          <w:trHeight w:hRule="exact" w:val="135"/>
        </w:trPr>
        <w:tc>
          <w:tcPr>
            <w:tcW w:w="2017"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A75CCF" w:rsidRDefault="00C74A7D" w:rsidP="00BB220D">
            <w:pPr>
              <w:autoSpaceDE w:val="0"/>
              <w:autoSpaceDN w:val="0"/>
              <w:adjustRightInd w:val="0"/>
              <w:ind w:firstLineChars="0" w:firstLine="0"/>
              <w:jc w:val="center"/>
              <w:rPr>
                <w:rFonts w:ascii="Arial" w:hAnsi="Arial" w:cs="Arial"/>
                <w:color w:val="000000"/>
                <w:kern w:val="0"/>
                <w:sz w:val="18"/>
                <w:szCs w:val="18"/>
              </w:rPr>
            </w:pPr>
          </w:p>
        </w:tc>
      </w:tr>
    </w:tbl>
    <w:p w:rsidR="00C74A7D" w:rsidRPr="00BB220D" w:rsidRDefault="00C74A7D" w:rsidP="00BB220D">
      <w:pPr>
        <w:pStyle w:val="3"/>
      </w:pPr>
      <w:bookmarkStart w:id="78" w:name="_Toc444717035"/>
      <w:bookmarkStart w:id="79" w:name="_Toc444717152"/>
      <w:bookmarkStart w:id="80" w:name="_Toc444717282"/>
      <w:r w:rsidRPr="00BB220D">
        <w:rPr>
          <w:rFonts w:hint="eastAsia"/>
        </w:rPr>
        <w:t>附件</w:t>
      </w:r>
      <w:r w:rsidRPr="00BB220D">
        <w:rPr>
          <w:rFonts w:hint="eastAsia"/>
        </w:rPr>
        <w:t>8</w:t>
      </w:r>
      <w:bookmarkEnd w:id="78"/>
      <w:bookmarkEnd w:id="79"/>
      <w:bookmarkEnd w:id="80"/>
    </w:p>
    <w:tbl>
      <w:tblPr>
        <w:tblW w:w="0" w:type="auto"/>
        <w:tblInd w:w="30" w:type="dxa"/>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C74A7D" w:rsidRPr="00C6312F" w:rsidTr="00C74A7D">
        <w:trPr>
          <w:trHeight w:hRule="exact" w:val="90"/>
        </w:trPr>
        <w:tc>
          <w:tcPr>
            <w:tcW w:w="2017" w:type="dxa"/>
            <w:tcBorders>
              <w:top w:val="nil"/>
              <w:left w:val="nil"/>
              <w:bottom w:val="double" w:sz="6" w:space="2" w:color="auto"/>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C6312F" w:rsidTr="00C74A7D">
        <w:trPr>
          <w:trHeight w:hRule="exact" w:val="135"/>
        </w:trPr>
        <w:tc>
          <w:tcPr>
            <w:tcW w:w="2017"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C6312F" w:rsidTr="00C74A7D">
        <w:trPr>
          <w:trHeight w:val="225"/>
        </w:trPr>
        <w:tc>
          <w:tcPr>
            <w:tcW w:w="2017"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r w:rsidRPr="00C6312F">
              <w:rPr>
                <w:rFonts w:ascii="Arial" w:hAnsi="Arial" w:cs="Arial"/>
                <w:color w:val="000000"/>
                <w:kern w:val="0"/>
                <w:sz w:val="18"/>
                <w:szCs w:val="18"/>
              </w:rPr>
              <w:t>Variable</w:t>
            </w:r>
          </w:p>
        </w:tc>
        <w:tc>
          <w:tcPr>
            <w:tcW w:w="1103"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Coefficient</w:t>
            </w:r>
          </w:p>
        </w:tc>
        <w:tc>
          <w:tcPr>
            <w:tcW w:w="1207"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Std. Error</w:t>
            </w:r>
          </w:p>
        </w:tc>
        <w:tc>
          <w:tcPr>
            <w:tcW w:w="1208"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t-Statistic</w:t>
            </w:r>
          </w:p>
        </w:tc>
        <w:tc>
          <w:tcPr>
            <w:tcW w:w="997"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Prob.  </w:t>
            </w:r>
          </w:p>
        </w:tc>
      </w:tr>
      <w:tr w:rsidR="00C74A7D" w:rsidRPr="00C6312F" w:rsidTr="00C74A7D">
        <w:trPr>
          <w:trHeight w:hRule="exact" w:val="90"/>
        </w:trPr>
        <w:tc>
          <w:tcPr>
            <w:tcW w:w="2017" w:type="dxa"/>
            <w:tcBorders>
              <w:top w:val="nil"/>
              <w:left w:val="nil"/>
              <w:bottom w:val="double" w:sz="6" w:space="2" w:color="auto"/>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C6312F" w:rsidTr="00C74A7D">
        <w:trPr>
          <w:trHeight w:hRule="exact" w:val="135"/>
        </w:trPr>
        <w:tc>
          <w:tcPr>
            <w:tcW w:w="2017"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C6312F" w:rsidTr="00C74A7D">
        <w:trPr>
          <w:trHeight w:val="225"/>
        </w:trPr>
        <w:tc>
          <w:tcPr>
            <w:tcW w:w="2017"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r w:rsidRPr="00C6312F">
              <w:rPr>
                <w:rFonts w:ascii="Arial" w:hAnsi="Arial" w:cs="Arial"/>
                <w:color w:val="000000"/>
                <w:kern w:val="0"/>
                <w:sz w:val="18"/>
                <w:szCs w:val="18"/>
              </w:rPr>
              <w:t>C</w:t>
            </w:r>
          </w:p>
        </w:tc>
        <w:tc>
          <w:tcPr>
            <w:tcW w:w="1103"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0.928571</w:t>
            </w:r>
          </w:p>
        </w:tc>
        <w:tc>
          <w:tcPr>
            <w:tcW w:w="1207"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0.589866</w:t>
            </w:r>
          </w:p>
        </w:tc>
        <w:tc>
          <w:tcPr>
            <w:tcW w:w="1208"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1.574208</w:t>
            </w:r>
          </w:p>
        </w:tc>
        <w:tc>
          <w:tcPr>
            <w:tcW w:w="997"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0.1339</w:t>
            </w:r>
          </w:p>
        </w:tc>
      </w:tr>
      <w:tr w:rsidR="00C74A7D" w:rsidRPr="00C6312F" w:rsidTr="00C74A7D">
        <w:trPr>
          <w:trHeight w:val="225"/>
        </w:trPr>
        <w:tc>
          <w:tcPr>
            <w:tcW w:w="2017"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r w:rsidRPr="00C6312F">
              <w:rPr>
                <w:rFonts w:ascii="Arial" w:hAnsi="Arial" w:cs="Arial"/>
                <w:color w:val="000000"/>
                <w:kern w:val="0"/>
                <w:sz w:val="18"/>
                <w:szCs w:val="18"/>
              </w:rPr>
              <w:lastRenderedPageBreak/>
              <w:t>X9</w:t>
            </w:r>
          </w:p>
        </w:tc>
        <w:tc>
          <w:tcPr>
            <w:tcW w:w="1103"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0.357143</w:t>
            </w:r>
          </w:p>
        </w:tc>
        <w:tc>
          <w:tcPr>
            <w:tcW w:w="1207"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0.164638</w:t>
            </w:r>
          </w:p>
        </w:tc>
        <w:tc>
          <w:tcPr>
            <w:tcW w:w="1208"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2.169265</w:t>
            </w:r>
          </w:p>
        </w:tc>
        <w:tc>
          <w:tcPr>
            <w:tcW w:w="997"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0.0445</w:t>
            </w:r>
          </w:p>
        </w:tc>
      </w:tr>
      <w:tr w:rsidR="00C74A7D" w:rsidRPr="00C6312F" w:rsidTr="00C74A7D">
        <w:trPr>
          <w:trHeight w:val="225"/>
        </w:trPr>
        <w:tc>
          <w:tcPr>
            <w:tcW w:w="2017"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r w:rsidRPr="00C6312F">
              <w:rPr>
                <w:rFonts w:ascii="Arial" w:hAnsi="Arial" w:cs="Arial"/>
                <w:color w:val="000000"/>
                <w:kern w:val="0"/>
                <w:sz w:val="18"/>
                <w:szCs w:val="18"/>
              </w:rPr>
              <w:t>X11</w:t>
            </w:r>
          </w:p>
        </w:tc>
        <w:tc>
          <w:tcPr>
            <w:tcW w:w="1103"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0.357143</w:t>
            </w:r>
          </w:p>
        </w:tc>
        <w:tc>
          <w:tcPr>
            <w:tcW w:w="1207"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0.119728</w:t>
            </w:r>
          </w:p>
        </w:tc>
        <w:tc>
          <w:tcPr>
            <w:tcW w:w="1208"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2.982964</w:t>
            </w:r>
          </w:p>
        </w:tc>
        <w:tc>
          <w:tcPr>
            <w:tcW w:w="997"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0.0084</w:t>
            </w:r>
          </w:p>
        </w:tc>
      </w:tr>
      <w:tr w:rsidR="00C74A7D" w:rsidRPr="00C6312F" w:rsidTr="00C74A7D">
        <w:trPr>
          <w:trHeight w:hRule="exact" w:val="90"/>
        </w:trPr>
        <w:tc>
          <w:tcPr>
            <w:tcW w:w="2017" w:type="dxa"/>
            <w:tcBorders>
              <w:top w:val="nil"/>
              <w:left w:val="nil"/>
              <w:bottom w:val="double" w:sz="6" w:space="2" w:color="auto"/>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C6312F" w:rsidTr="00C74A7D">
        <w:trPr>
          <w:trHeight w:hRule="exact" w:val="135"/>
        </w:trPr>
        <w:tc>
          <w:tcPr>
            <w:tcW w:w="2017"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C6312F" w:rsidTr="00C74A7D">
        <w:trPr>
          <w:trHeight w:val="225"/>
        </w:trPr>
        <w:tc>
          <w:tcPr>
            <w:tcW w:w="2017"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left"/>
              <w:rPr>
                <w:rFonts w:ascii="Arial" w:hAnsi="Arial" w:cs="Arial"/>
                <w:color w:val="000000"/>
                <w:kern w:val="0"/>
                <w:sz w:val="18"/>
                <w:szCs w:val="18"/>
              </w:rPr>
            </w:pPr>
            <w:r w:rsidRPr="00C6312F">
              <w:rPr>
                <w:rFonts w:ascii="Arial" w:hAnsi="Arial" w:cs="Arial"/>
                <w:color w:val="000000"/>
                <w:kern w:val="0"/>
                <w:sz w:val="18"/>
                <w:szCs w:val="18"/>
              </w:rPr>
              <w:t>R-squared</w:t>
            </w:r>
          </w:p>
        </w:tc>
        <w:tc>
          <w:tcPr>
            <w:tcW w:w="1103"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0.391705</w:t>
            </w:r>
          </w:p>
        </w:tc>
        <w:tc>
          <w:tcPr>
            <w:tcW w:w="2415" w:type="dxa"/>
            <w:gridSpan w:val="2"/>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C6312F">
              <w:rPr>
                <w:rFonts w:ascii="Arial" w:hAnsi="Arial" w:cs="Arial"/>
                <w:color w:val="000000"/>
                <w:kern w:val="0"/>
                <w:sz w:val="18"/>
                <w:szCs w:val="18"/>
              </w:rPr>
              <w:t xml:space="preserve">    Mean dependent </w:t>
            </w:r>
            <w:proofErr w:type="spellStart"/>
            <w:r w:rsidRPr="00C6312F">
              <w:rPr>
                <w:rFonts w:ascii="Arial" w:hAnsi="Arial" w:cs="Arial"/>
                <w:color w:val="000000"/>
                <w:kern w:val="0"/>
                <w:sz w:val="18"/>
                <w:szCs w:val="18"/>
              </w:rPr>
              <w:t>var</w:t>
            </w:r>
            <w:proofErr w:type="spellEnd"/>
          </w:p>
        </w:tc>
        <w:tc>
          <w:tcPr>
            <w:tcW w:w="997"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2.750000</w:t>
            </w:r>
          </w:p>
        </w:tc>
      </w:tr>
      <w:tr w:rsidR="00C74A7D" w:rsidRPr="00C6312F" w:rsidTr="00C74A7D">
        <w:trPr>
          <w:trHeight w:val="225"/>
        </w:trPr>
        <w:tc>
          <w:tcPr>
            <w:tcW w:w="2017"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left"/>
              <w:rPr>
                <w:rFonts w:ascii="Arial" w:hAnsi="Arial" w:cs="Arial"/>
                <w:color w:val="000000"/>
                <w:kern w:val="0"/>
                <w:sz w:val="18"/>
                <w:szCs w:val="18"/>
              </w:rPr>
            </w:pPr>
            <w:r w:rsidRPr="00C6312F">
              <w:rPr>
                <w:rFonts w:ascii="Arial" w:hAnsi="Arial" w:cs="Arial"/>
                <w:color w:val="000000"/>
                <w:kern w:val="0"/>
                <w:sz w:val="18"/>
                <w:szCs w:val="18"/>
              </w:rPr>
              <w:t>Adjusted R-squared</w:t>
            </w:r>
          </w:p>
        </w:tc>
        <w:tc>
          <w:tcPr>
            <w:tcW w:w="1103"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0.320141</w:t>
            </w:r>
          </w:p>
        </w:tc>
        <w:tc>
          <w:tcPr>
            <w:tcW w:w="2415" w:type="dxa"/>
            <w:gridSpan w:val="2"/>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C6312F">
              <w:rPr>
                <w:rFonts w:ascii="Arial" w:hAnsi="Arial" w:cs="Arial"/>
                <w:color w:val="000000"/>
                <w:kern w:val="0"/>
                <w:sz w:val="18"/>
                <w:szCs w:val="18"/>
              </w:rPr>
              <w:t xml:space="preserve">    S.D. dependent </w:t>
            </w:r>
            <w:proofErr w:type="spellStart"/>
            <w:r w:rsidRPr="00C6312F">
              <w:rPr>
                <w:rFonts w:ascii="Arial" w:hAnsi="Arial" w:cs="Arial"/>
                <w:color w:val="000000"/>
                <w:kern w:val="0"/>
                <w:sz w:val="18"/>
                <w:szCs w:val="18"/>
              </w:rPr>
              <w:t>var</w:t>
            </w:r>
            <w:proofErr w:type="spellEnd"/>
          </w:p>
        </w:tc>
        <w:tc>
          <w:tcPr>
            <w:tcW w:w="997"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0.638666</w:t>
            </w:r>
          </w:p>
        </w:tc>
      </w:tr>
      <w:tr w:rsidR="00C74A7D" w:rsidRPr="00C6312F" w:rsidTr="00C74A7D">
        <w:trPr>
          <w:trHeight w:val="225"/>
        </w:trPr>
        <w:tc>
          <w:tcPr>
            <w:tcW w:w="2017"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left"/>
              <w:rPr>
                <w:rFonts w:ascii="Arial" w:hAnsi="Arial" w:cs="Arial"/>
                <w:color w:val="000000"/>
                <w:kern w:val="0"/>
                <w:sz w:val="18"/>
                <w:szCs w:val="18"/>
              </w:rPr>
            </w:pPr>
            <w:r w:rsidRPr="00C6312F">
              <w:rPr>
                <w:rFonts w:ascii="Arial" w:hAnsi="Arial" w:cs="Arial"/>
                <w:color w:val="000000"/>
                <w:kern w:val="0"/>
                <w:sz w:val="18"/>
                <w:szCs w:val="18"/>
              </w:rPr>
              <w:t>S.E. of regression</w:t>
            </w:r>
          </w:p>
        </w:tc>
        <w:tc>
          <w:tcPr>
            <w:tcW w:w="1103"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0.526603</w:t>
            </w:r>
          </w:p>
        </w:tc>
        <w:tc>
          <w:tcPr>
            <w:tcW w:w="2415" w:type="dxa"/>
            <w:gridSpan w:val="2"/>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C6312F">
              <w:rPr>
                <w:rFonts w:ascii="Arial" w:hAnsi="Arial" w:cs="Arial"/>
                <w:color w:val="000000"/>
                <w:kern w:val="0"/>
                <w:sz w:val="18"/>
                <w:szCs w:val="18"/>
              </w:rPr>
              <w:t>    </w:t>
            </w:r>
            <w:proofErr w:type="spellStart"/>
            <w:r w:rsidRPr="00C6312F">
              <w:rPr>
                <w:rFonts w:ascii="Arial" w:hAnsi="Arial" w:cs="Arial"/>
                <w:color w:val="000000"/>
                <w:kern w:val="0"/>
                <w:sz w:val="18"/>
                <w:szCs w:val="18"/>
              </w:rPr>
              <w:t>Akaike</w:t>
            </w:r>
            <w:proofErr w:type="spellEnd"/>
            <w:r w:rsidRPr="00C6312F">
              <w:rPr>
                <w:rFonts w:ascii="Arial" w:hAnsi="Arial" w:cs="Arial"/>
                <w:color w:val="000000"/>
                <w:kern w:val="0"/>
                <w:sz w:val="18"/>
                <w:szCs w:val="18"/>
              </w:rPr>
              <w:t xml:space="preserve"> info criterion</w:t>
            </w:r>
          </w:p>
        </w:tc>
        <w:tc>
          <w:tcPr>
            <w:tcW w:w="997"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1.692742</w:t>
            </w:r>
          </w:p>
        </w:tc>
      </w:tr>
      <w:tr w:rsidR="00C74A7D" w:rsidRPr="00C6312F" w:rsidTr="00C74A7D">
        <w:trPr>
          <w:trHeight w:val="225"/>
        </w:trPr>
        <w:tc>
          <w:tcPr>
            <w:tcW w:w="2017"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left"/>
              <w:rPr>
                <w:rFonts w:ascii="Arial" w:hAnsi="Arial" w:cs="Arial"/>
                <w:color w:val="000000"/>
                <w:kern w:val="0"/>
                <w:sz w:val="18"/>
                <w:szCs w:val="18"/>
              </w:rPr>
            </w:pPr>
            <w:r w:rsidRPr="00C6312F">
              <w:rPr>
                <w:rFonts w:ascii="Arial" w:hAnsi="Arial" w:cs="Arial"/>
                <w:color w:val="000000"/>
                <w:kern w:val="0"/>
                <w:sz w:val="18"/>
                <w:szCs w:val="18"/>
              </w:rPr>
              <w:t xml:space="preserve">Sum squared </w:t>
            </w:r>
            <w:proofErr w:type="spellStart"/>
            <w:r w:rsidRPr="00C6312F">
              <w:rPr>
                <w:rFonts w:ascii="Arial" w:hAnsi="Arial" w:cs="Arial"/>
                <w:color w:val="000000"/>
                <w:kern w:val="0"/>
                <w:sz w:val="18"/>
                <w:szCs w:val="18"/>
              </w:rPr>
              <w:t>resid</w:t>
            </w:r>
            <w:proofErr w:type="spellEnd"/>
          </w:p>
        </w:tc>
        <w:tc>
          <w:tcPr>
            <w:tcW w:w="1103"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4.714286</w:t>
            </w:r>
          </w:p>
        </w:tc>
        <w:tc>
          <w:tcPr>
            <w:tcW w:w="2415" w:type="dxa"/>
            <w:gridSpan w:val="2"/>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C6312F">
              <w:rPr>
                <w:rFonts w:ascii="Arial" w:hAnsi="Arial" w:cs="Arial"/>
                <w:color w:val="000000"/>
                <w:kern w:val="0"/>
                <w:sz w:val="18"/>
                <w:szCs w:val="18"/>
              </w:rPr>
              <w:t>    Schwarz criterion</w:t>
            </w:r>
          </w:p>
        </w:tc>
        <w:tc>
          <w:tcPr>
            <w:tcW w:w="997"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1.842102</w:t>
            </w:r>
          </w:p>
        </w:tc>
      </w:tr>
      <w:tr w:rsidR="00C74A7D" w:rsidRPr="00C6312F" w:rsidTr="00C74A7D">
        <w:trPr>
          <w:trHeight w:val="225"/>
        </w:trPr>
        <w:tc>
          <w:tcPr>
            <w:tcW w:w="2017"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left"/>
              <w:rPr>
                <w:rFonts w:ascii="Arial" w:hAnsi="Arial" w:cs="Arial"/>
                <w:color w:val="000000"/>
                <w:kern w:val="0"/>
                <w:sz w:val="18"/>
                <w:szCs w:val="18"/>
              </w:rPr>
            </w:pPr>
            <w:r w:rsidRPr="00C6312F">
              <w:rPr>
                <w:rFonts w:ascii="Arial" w:hAnsi="Arial" w:cs="Arial"/>
                <w:color w:val="000000"/>
                <w:kern w:val="0"/>
                <w:sz w:val="18"/>
                <w:szCs w:val="18"/>
              </w:rPr>
              <w:t>Log likelihood</w:t>
            </w:r>
          </w:p>
        </w:tc>
        <w:tc>
          <w:tcPr>
            <w:tcW w:w="1103"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-13.92742</w:t>
            </w:r>
          </w:p>
        </w:tc>
        <w:tc>
          <w:tcPr>
            <w:tcW w:w="2415" w:type="dxa"/>
            <w:gridSpan w:val="2"/>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C6312F">
              <w:rPr>
                <w:rFonts w:ascii="Arial" w:hAnsi="Arial" w:cs="Arial"/>
                <w:color w:val="000000"/>
                <w:kern w:val="0"/>
                <w:sz w:val="18"/>
                <w:szCs w:val="18"/>
              </w:rPr>
              <w:t>    </w:t>
            </w:r>
            <w:proofErr w:type="spellStart"/>
            <w:r w:rsidRPr="00C6312F">
              <w:rPr>
                <w:rFonts w:ascii="Arial" w:hAnsi="Arial" w:cs="Arial"/>
                <w:color w:val="000000"/>
                <w:kern w:val="0"/>
                <w:sz w:val="18"/>
                <w:szCs w:val="18"/>
              </w:rPr>
              <w:t>Hannan</w:t>
            </w:r>
            <w:proofErr w:type="spellEnd"/>
            <w:r w:rsidRPr="00C6312F">
              <w:rPr>
                <w:rFonts w:ascii="Arial" w:hAnsi="Arial" w:cs="Arial"/>
                <w:color w:val="000000"/>
                <w:kern w:val="0"/>
                <w:sz w:val="18"/>
                <w:szCs w:val="18"/>
              </w:rPr>
              <w:t xml:space="preserve">-Quinn </w:t>
            </w:r>
            <w:proofErr w:type="spellStart"/>
            <w:r w:rsidRPr="00C6312F">
              <w:rPr>
                <w:rFonts w:ascii="Arial" w:hAnsi="Arial" w:cs="Arial"/>
                <w:color w:val="000000"/>
                <w:kern w:val="0"/>
                <w:sz w:val="18"/>
                <w:szCs w:val="18"/>
              </w:rPr>
              <w:t>criter</w:t>
            </w:r>
            <w:proofErr w:type="spellEnd"/>
            <w:r w:rsidRPr="00C6312F">
              <w:rPr>
                <w:rFonts w:ascii="Arial" w:hAnsi="Arial" w:cs="Arial"/>
                <w:color w:val="000000"/>
                <w:kern w:val="0"/>
                <w:sz w:val="18"/>
                <w:szCs w:val="18"/>
              </w:rPr>
              <w:t>.</w:t>
            </w:r>
          </w:p>
        </w:tc>
        <w:tc>
          <w:tcPr>
            <w:tcW w:w="997"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1.721899</w:t>
            </w:r>
          </w:p>
        </w:tc>
      </w:tr>
      <w:tr w:rsidR="00C74A7D" w:rsidRPr="00C6312F" w:rsidTr="00C74A7D">
        <w:trPr>
          <w:trHeight w:val="225"/>
        </w:trPr>
        <w:tc>
          <w:tcPr>
            <w:tcW w:w="2017"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left"/>
              <w:rPr>
                <w:rFonts w:ascii="Arial" w:hAnsi="Arial" w:cs="Arial"/>
                <w:color w:val="000000"/>
                <w:kern w:val="0"/>
                <w:sz w:val="18"/>
                <w:szCs w:val="18"/>
              </w:rPr>
            </w:pPr>
            <w:r w:rsidRPr="00C6312F">
              <w:rPr>
                <w:rFonts w:ascii="Arial" w:hAnsi="Arial" w:cs="Arial"/>
                <w:color w:val="000000"/>
                <w:kern w:val="0"/>
                <w:sz w:val="18"/>
                <w:szCs w:val="18"/>
              </w:rPr>
              <w:t>F-statistic</w:t>
            </w:r>
          </w:p>
        </w:tc>
        <w:tc>
          <w:tcPr>
            <w:tcW w:w="1103"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5.473485</w:t>
            </w:r>
          </w:p>
        </w:tc>
        <w:tc>
          <w:tcPr>
            <w:tcW w:w="2415" w:type="dxa"/>
            <w:gridSpan w:val="2"/>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C6312F">
              <w:rPr>
                <w:rFonts w:ascii="Arial" w:hAnsi="Arial" w:cs="Arial"/>
                <w:color w:val="000000"/>
                <w:kern w:val="0"/>
                <w:sz w:val="18"/>
                <w:szCs w:val="18"/>
              </w:rPr>
              <w:t>    Durbin-Watson stat</w:t>
            </w:r>
          </w:p>
        </w:tc>
        <w:tc>
          <w:tcPr>
            <w:tcW w:w="997"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2.122294</w:t>
            </w:r>
          </w:p>
        </w:tc>
      </w:tr>
      <w:tr w:rsidR="00C74A7D" w:rsidRPr="00C6312F" w:rsidTr="00C74A7D">
        <w:trPr>
          <w:trHeight w:val="225"/>
        </w:trPr>
        <w:tc>
          <w:tcPr>
            <w:tcW w:w="2017"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left"/>
              <w:rPr>
                <w:rFonts w:ascii="Arial" w:hAnsi="Arial" w:cs="Arial"/>
                <w:color w:val="000000"/>
                <w:kern w:val="0"/>
                <w:sz w:val="18"/>
                <w:szCs w:val="18"/>
              </w:rPr>
            </w:pPr>
            <w:proofErr w:type="spellStart"/>
            <w:r w:rsidRPr="00C6312F">
              <w:rPr>
                <w:rFonts w:ascii="Arial" w:hAnsi="Arial" w:cs="Arial"/>
                <w:color w:val="000000"/>
                <w:kern w:val="0"/>
                <w:sz w:val="18"/>
                <w:szCs w:val="18"/>
              </w:rPr>
              <w:t>Prob</w:t>
            </w:r>
            <w:proofErr w:type="spellEnd"/>
            <w:r w:rsidRPr="00C6312F">
              <w:rPr>
                <w:rFonts w:ascii="Arial" w:hAnsi="Arial" w:cs="Arial"/>
                <w:color w:val="000000"/>
                <w:kern w:val="0"/>
                <w:sz w:val="18"/>
                <w:szCs w:val="18"/>
              </w:rPr>
              <w:t>(F-statistic)</w:t>
            </w:r>
          </w:p>
        </w:tc>
        <w:tc>
          <w:tcPr>
            <w:tcW w:w="1103"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C6312F">
              <w:rPr>
                <w:rFonts w:ascii="Arial" w:hAnsi="Arial" w:cs="Arial"/>
                <w:color w:val="000000"/>
                <w:kern w:val="0"/>
                <w:sz w:val="18"/>
                <w:szCs w:val="18"/>
              </w:rPr>
              <w:t>0.014621</w:t>
            </w:r>
          </w:p>
        </w:tc>
        <w:tc>
          <w:tcPr>
            <w:tcW w:w="1207"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C6312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r>
      <w:tr w:rsidR="00C74A7D" w:rsidRPr="00C6312F" w:rsidTr="00C74A7D">
        <w:trPr>
          <w:trHeight w:hRule="exact" w:val="90"/>
        </w:trPr>
        <w:tc>
          <w:tcPr>
            <w:tcW w:w="2017" w:type="dxa"/>
            <w:tcBorders>
              <w:top w:val="nil"/>
              <w:left w:val="nil"/>
              <w:bottom w:val="double" w:sz="6" w:space="0" w:color="auto"/>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0" w:color="auto"/>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0" w:color="auto"/>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0" w:color="auto"/>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0" w:color="auto"/>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C6312F" w:rsidTr="00C74A7D">
        <w:trPr>
          <w:trHeight w:hRule="exact" w:val="135"/>
        </w:trPr>
        <w:tc>
          <w:tcPr>
            <w:tcW w:w="2017"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C6312F" w:rsidRDefault="00C74A7D" w:rsidP="00BB220D">
            <w:pPr>
              <w:autoSpaceDE w:val="0"/>
              <w:autoSpaceDN w:val="0"/>
              <w:adjustRightInd w:val="0"/>
              <w:ind w:firstLineChars="0" w:firstLine="0"/>
              <w:jc w:val="center"/>
              <w:rPr>
                <w:rFonts w:ascii="Arial" w:hAnsi="Arial" w:cs="Arial"/>
                <w:color w:val="000000"/>
                <w:kern w:val="0"/>
                <w:sz w:val="18"/>
                <w:szCs w:val="18"/>
              </w:rPr>
            </w:pPr>
          </w:p>
        </w:tc>
      </w:tr>
    </w:tbl>
    <w:p w:rsidR="00C74A7D" w:rsidRPr="00BB220D" w:rsidRDefault="00C74A7D" w:rsidP="00BB220D">
      <w:pPr>
        <w:pStyle w:val="3"/>
      </w:pPr>
      <w:bookmarkStart w:id="81" w:name="_Toc444717036"/>
      <w:bookmarkStart w:id="82" w:name="_Toc444717153"/>
      <w:bookmarkStart w:id="83" w:name="_Toc444717283"/>
      <w:r w:rsidRPr="00BB220D">
        <w:rPr>
          <w:rFonts w:hint="eastAsia"/>
        </w:rPr>
        <w:t>附件</w:t>
      </w:r>
      <w:r w:rsidRPr="00BB220D">
        <w:rPr>
          <w:rFonts w:hint="eastAsia"/>
        </w:rPr>
        <w:t>9</w:t>
      </w:r>
      <w:bookmarkEnd w:id="81"/>
      <w:bookmarkEnd w:id="82"/>
      <w:bookmarkEnd w:id="83"/>
    </w:p>
    <w:tbl>
      <w:tblPr>
        <w:tblW w:w="0" w:type="auto"/>
        <w:tblInd w:w="30" w:type="dxa"/>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C74A7D" w:rsidRPr="0026640F" w:rsidTr="00C74A7D">
        <w:trPr>
          <w:trHeight w:hRule="exact" w:val="90"/>
        </w:trPr>
        <w:tc>
          <w:tcPr>
            <w:tcW w:w="201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Variable</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Coefficient</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Std. Error</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t-Statistic</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Prob.  </w:t>
            </w:r>
          </w:p>
        </w:tc>
      </w:tr>
      <w:tr w:rsidR="00C74A7D" w:rsidRPr="0026640F" w:rsidTr="00C74A7D">
        <w:trPr>
          <w:trHeight w:hRule="exact" w:val="90"/>
        </w:trPr>
        <w:tc>
          <w:tcPr>
            <w:tcW w:w="201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C</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-2.180344</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0.668537</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-3.261365</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0.0049</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Y1</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0.575447</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0.122940</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4.680730</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0.0003</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Y2</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0.581072</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0.101381</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5.731548</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0.0000</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Y3</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0.611846</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0.139445</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4.387736</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0.0005</w:t>
            </w:r>
          </w:p>
        </w:tc>
      </w:tr>
      <w:tr w:rsidR="00C74A7D" w:rsidRPr="0026640F" w:rsidTr="00C74A7D">
        <w:trPr>
          <w:trHeight w:hRule="exact" w:val="90"/>
        </w:trPr>
        <w:tc>
          <w:tcPr>
            <w:tcW w:w="201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R-squared</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0.825502</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xml:space="preserve">    Mean dependent </w:t>
            </w:r>
            <w:proofErr w:type="spellStart"/>
            <w:r w:rsidRPr="0026640F">
              <w:rPr>
                <w:rFonts w:ascii="Arial" w:hAnsi="Arial" w:cs="Arial"/>
                <w:color w:val="000000"/>
                <w:kern w:val="0"/>
                <w:sz w:val="18"/>
                <w:szCs w:val="18"/>
              </w:rPr>
              <w:t>var</w:t>
            </w:r>
            <w:proofErr w:type="spellEnd"/>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3.000000</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Adjusted R-squared</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0.792783</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xml:space="preserve">    S.D. dependent </w:t>
            </w:r>
            <w:proofErr w:type="spellStart"/>
            <w:r w:rsidRPr="0026640F">
              <w:rPr>
                <w:rFonts w:ascii="Arial" w:hAnsi="Arial" w:cs="Arial"/>
                <w:color w:val="000000"/>
                <w:kern w:val="0"/>
                <w:sz w:val="18"/>
                <w:szCs w:val="18"/>
              </w:rPr>
              <w:t>var</w:t>
            </w:r>
            <w:proofErr w:type="spellEnd"/>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0.794719</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S.E. of regression</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0.361765</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w:t>
            </w:r>
            <w:proofErr w:type="spellStart"/>
            <w:r w:rsidRPr="0026640F">
              <w:rPr>
                <w:rFonts w:ascii="Arial" w:hAnsi="Arial" w:cs="Arial"/>
                <w:color w:val="000000"/>
                <w:kern w:val="0"/>
                <w:sz w:val="18"/>
                <w:szCs w:val="18"/>
              </w:rPr>
              <w:t>Akaike</w:t>
            </w:r>
            <w:proofErr w:type="spellEnd"/>
            <w:r w:rsidRPr="0026640F">
              <w:rPr>
                <w:rFonts w:ascii="Arial" w:hAnsi="Arial" w:cs="Arial"/>
                <w:color w:val="000000"/>
                <w:kern w:val="0"/>
                <w:sz w:val="18"/>
                <w:szCs w:val="18"/>
              </w:rPr>
              <w:t xml:space="preserve"> info criterion</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0.981210</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xml:space="preserve">Sum squared </w:t>
            </w:r>
            <w:proofErr w:type="spellStart"/>
            <w:r w:rsidRPr="0026640F">
              <w:rPr>
                <w:rFonts w:ascii="Arial" w:hAnsi="Arial" w:cs="Arial"/>
                <w:color w:val="000000"/>
                <w:kern w:val="0"/>
                <w:sz w:val="18"/>
                <w:szCs w:val="18"/>
              </w:rPr>
              <w:t>resid</w:t>
            </w:r>
            <w:proofErr w:type="spellEnd"/>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2.093977</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Schwarz criterion</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1.180357</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Log likelihood</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-5.812102</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w:t>
            </w:r>
            <w:proofErr w:type="spellStart"/>
            <w:r w:rsidRPr="0026640F">
              <w:rPr>
                <w:rFonts w:ascii="Arial" w:hAnsi="Arial" w:cs="Arial"/>
                <w:color w:val="000000"/>
                <w:kern w:val="0"/>
                <w:sz w:val="18"/>
                <w:szCs w:val="18"/>
              </w:rPr>
              <w:t>Hannan</w:t>
            </w:r>
            <w:proofErr w:type="spellEnd"/>
            <w:r w:rsidRPr="0026640F">
              <w:rPr>
                <w:rFonts w:ascii="Arial" w:hAnsi="Arial" w:cs="Arial"/>
                <w:color w:val="000000"/>
                <w:kern w:val="0"/>
                <w:sz w:val="18"/>
                <w:szCs w:val="18"/>
              </w:rPr>
              <w:t xml:space="preserve">-Quinn </w:t>
            </w:r>
            <w:proofErr w:type="spellStart"/>
            <w:r w:rsidRPr="0026640F">
              <w:rPr>
                <w:rFonts w:ascii="Arial" w:hAnsi="Arial" w:cs="Arial"/>
                <w:color w:val="000000"/>
                <w:kern w:val="0"/>
                <w:sz w:val="18"/>
                <w:szCs w:val="18"/>
              </w:rPr>
              <w:t>criter</w:t>
            </w:r>
            <w:proofErr w:type="spellEnd"/>
            <w:r w:rsidRPr="0026640F">
              <w:rPr>
                <w:rFonts w:ascii="Arial" w:hAnsi="Arial" w:cs="Arial"/>
                <w:color w:val="000000"/>
                <w:kern w:val="0"/>
                <w:sz w:val="18"/>
                <w:szCs w:val="18"/>
              </w:rPr>
              <w:t>.</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1.020086</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F-statistic</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25.23051</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Durbin-Watson stat</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1.573585</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proofErr w:type="spellStart"/>
            <w:r w:rsidRPr="0026640F">
              <w:rPr>
                <w:rFonts w:ascii="Arial" w:hAnsi="Arial" w:cs="Arial"/>
                <w:color w:val="000000"/>
                <w:kern w:val="0"/>
                <w:sz w:val="18"/>
                <w:szCs w:val="18"/>
              </w:rPr>
              <w:t>Prob</w:t>
            </w:r>
            <w:proofErr w:type="spellEnd"/>
            <w:r w:rsidRPr="0026640F">
              <w:rPr>
                <w:rFonts w:ascii="Arial" w:hAnsi="Arial" w:cs="Arial"/>
                <w:color w:val="000000"/>
                <w:kern w:val="0"/>
                <w:sz w:val="18"/>
                <w:szCs w:val="18"/>
              </w:rPr>
              <w:t>(F-statistic)</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0.000003</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r>
      <w:tr w:rsidR="00C74A7D" w:rsidRPr="0026640F" w:rsidTr="00C74A7D">
        <w:trPr>
          <w:trHeight w:hRule="exact" w:val="90"/>
        </w:trPr>
        <w:tc>
          <w:tcPr>
            <w:tcW w:w="2017"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bl>
    <w:p w:rsidR="00C74A7D" w:rsidRPr="00BB220D" w:rsidRDefault="00C74A7D" w:rsidP="00BB220D">
      <w:pPr>
        <w:pStyle w:val="3"/>
      </w:pPr>
      <w:bookmarkStart w:id="84" w:name="_Toc444717037"/>
      <w:bookmarkStart w:id="85" w:name="_Toc444717154"/>
      <w:bookmarkStart w:id="86" w:name="_Toc444717284"/>
      <w:r w:rsidRPr="00BB220D">
        <w:rPr>
          <w:rFonts w:hint="eastAsia"/>
        </w:rPr>
        <w:t>附件</w:t>
      </w:r>
      <w:r w:rsidRPr="00BB220D">
        <w:rPr>
          <w:rFonts w:hint="eastAsia"/>
        </w:rPr>
        <w:t>10</w:t>
      </w:r>
      <w:bookmarkEnd w:id="84"/>
      <w:bookmarkEnd w:id="85"/>
      <w:bookmarkEnd w:id="86"/>
    </w:p>
    <w:tbl>
      <w:tblPr>
        <w:tblW w:w="0" w:type="auto"/>
        <w:tblInd w:w="30" w:type="dxa"/>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C74A7D" w:rsidRPr="0026640F" w:rsidTr="00C74A7D">
        <w:trPr>
          <w:trHeight w:hRule="exact" w:val="90"/>
        </w:trPr>
        <w:tc>
          <w:tcPr>
            <w:tcW w:w="201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Variable</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Coefficient</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Std. Error</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t-Statistic</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Prob.  </w:t>
            </w:r>
          </w:p>
        </w:tc>
      </w:tr>
      <w:tr w:rsidR="00C74A7D" w:rsidRPr="0026640F" w:rsidTr="00C74A7D">
        <w:trPr>
          <w:trHeight w:hRule="exact" w:val="90"/>
        </w:trPr>
        <w:tc>
          <w:tcPr>
            <w:tcW w:w="201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C</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-0.367430</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0.500530</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-0.734083</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0.4735</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X1</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0.438507</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0.127904</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3.428412</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0.0034</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X2</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0.311962</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0.118578</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2.630868</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0.0182</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X3</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0.340691</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0.116142</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2.933408</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0.0097</w:t>
            </w:r>
          </w:p>
        </w:tc>
      </w:tr>
      <w:tr w:rsidR="00C74A7D" w:rsidRPr="0026640F" w:rsidTr="00C74A7D">
        <w:trPr>
          <w:trHeight w:hRule="exact" w:val="90"/>
        </w:trPr>
        <w:tc>
          <w:tcPr>
            <w:tcW w:w="201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R-squared</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0.627446</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xml:space="preserve">    Mean dependent </w:t>
            </w:r>
            <w:proofErr w:type="spellStart"/>
            <w:r w:rsidRPr="0026640F">
              <w:rPr>
                <w:rFonts w:ascii="Arial" w:hAnsi="Arial" w:cs="Arial"/>
                <w:color w:val="000000"/>
                <w:kern w:val="0"/>
                <w:sz w:val="18"/>
                <w:szCs w:val="18"/>
              </w:rPr>
              <w:t>var</w:t>
            </w:r>
            <w:proofErr w:type="spellEnd"/>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2.150000</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Adjusted R-squared</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0.557592</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xml:space="preserve">    S.D. dependent </w:t>
            </w:r>
            <w:proofErr w:type="spellStart"/>
            <w:r w:rsidRPr="0026640F">
              <w:rPr>
                <w:rFonts w:ascii="Arial" w:hAnsi="Arial" w:cs="Arial"/>
                <w:color w:val="000000"/>
                <w:kern w:val="0"/>
                <w:sz w:val="18"/>
                <w:szCs w:val="18"/>
              </w:rPr>
              <w:t>var</w:t>
            </w:r>
            <w:proofErr w:type="spellEnd"/>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0.587143</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S.E. of regression</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0.390531</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w:t>
            </w:r>
            <w:proofErr w:type="spellStart"/>
            <w:r w:rsidRPr="0026640F">
              <w:rPr>
                <w:rFonts w:ascii="Arial" w:hAnsi="Arial" w:cs="Arial"/>
                <w:color w:val="000000"/>
                <w:kern w:val="0"/>
                <w:sz w:val="18"/>
                <w:szCs w:val="18"/>
              </w:rPr>
              <w:t>Akaike</w:t>
            </w:r>
            <w:proofErr w:type="spellEnd"/>
            <w:r w:rsidRPr="0026640F">
              <w:rPr>
                <w:rFonts w:ascii="Arial" w:hAnsi="Arial" w:cs="Arial"/>
                <w:color w:val="000000"/>
                <w:kern w:val="0"/>
                <w:sz w:val="18"/>
                <w:szCs w:val="18"/>
              </w:rPr>
              <w:t xml:space="preserve"> info criterion</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1.134236</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xml:space="preserve">Sum squared </w:t>
            </w:r>
            <w:proofErr w:type="spellStart"/>
            <w:r w:rsidRPr="0026640F">
              <w:rPr>
                <w:rFonts w:ascii="Arial" w:hAnsi="Arial" w:cs="Arial"/>
                <w:color w:val="000000"/>
                <w:kern w:val="0"/>
                <w:sz w:val="18"/>
                <w:szCs w:val="18"/>
              </w:rPr>
              <w:t>resid</w:t>
            </w:r>
            <w:proofErr w:type="spellEnd"/>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2.440228</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Schwarz criterion</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1.333383</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Log likelihood</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-7.342363</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w:t>
            </w:r>
            <w:proofErr w:type="spellStart"/>
            <w:r w:rsidRPr="0026640F">
              <w:rPr>
                <w:rFonts w:ascii="Arial" w:hAnsi="Arial" w:cs="Arial"/>
                <w:color w:val="000000"/>
                <w:kern w:val="0"/>
                <w:sz w:val="18"/>
                <w:szCs w:val="18"/>
              </w:rPr>
              <w:t>Hannan</w:t>
            </w:r>
            <w:proofErr w:type="spellEnd"/>
            <w:r w:rsidRPr="0026640F">
              <w:rPr>
                <w:rFonts w:ascii="Arial" w:hAnsi="Arial" w:cs="Arial"/>
                <w:color w:val="000000"/>
                <w:kern w:val="0"/>
                <w:sz w:val="18"/>
                <w:szCs w:val="18"/>
              </w:rPr>
              <w:t xml:space="preserve">-Quinn </w:t>
            </w:r>
            <w:proofErr w:type="spellStart"/>
            <w:r w:rsidRPr="0026640F">
              <w:rPr>
                <w:rFonts w:ascii="Arial" w:hAnsi="Arial" w:cs="Arial"/>
                <w:color w:val="000000"/>
                <w:kern w:val="0"/>
                <w:sz w:val="18"/>
                <w:szCs w:val="18"/>
              </w:rPr>
              <w:t>criter</w:t>
            </w:r>
            <w:proofErr w:type="spellEnd"/>
            <w:r w:rsidRPr="0026640F">
              <w:rPr>
                <w:rFonts w:ascii="Arial" w:hAnsi="Arial" w:cs="Arial"/>
                <w:color w:val="000000"/>
                <w:kern w:val="0"/>
                <w:sz w:val="18"/>
                <w:szCs w:val="18"/>
              </w:rPr>
              <w:t>.</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1.173112</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F-statistic</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8.982269</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Durbin-Watson stat</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1.396537</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proofErr w:type="spellStart"/>
            <w:r w:rsidRPr="0026640F">
              <w:rPr>
                <w:rFonts w:ascii="Arial" w:hAnsi="Arial" w:cs="Arial"/>
                <w:color w:val="000000"/>
                <w:kern w:val="0"/>
                <w:sz w:val="18"/>
                <w:szCs w:val="18"/>
              </w:rPr>
              <w:t>Prob</w:t>
            </w:r>
            <w:proofErr w:type="spellEnd"/>
            <w:r w:rsidRPr="0026640F">
              <w:rPr>
                <w:rFonts w:ascii="Arial" w:hAnsi="Arial" w:cs="Arial"/>
                <w:color w:val="000000"/>
                <w:kern w:val="0"/>
                <w:sz w:val="18"/>
                <w:szCs w:val="18"/>
              </w:rPr>
              <w:t>(F-statistic)</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0.001013</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r>
      <w:tr w:rsidR="00C74A7D" w:rsidRPr="0026640F" w:rsidTr="00C74A7D">
        <w:trPr>
          <w:trHeight w:hRule="exact" w:val="90"/>
        </w:trPr>
        <w:tc>
          <w:tcPr>
            <w:tcW w:w="2017"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bl>
    <w:p w:rsidR="00C74A7D" w:rsidRPr="00BB220D" w:rsidRDefault="00C74A7D" w:rsidP="00BB220D">
      <w:pPr>
        <w:pStyle w:val="3"/>
      </w:pPr>
      <w:bookmarkStart w:id="87" w:name="_Toc444717038"/>
      <w:bookmarkStart w:id="88" w:name="_Toc444717155"/>
      <w:bookmarkStart w:id="89" w:name="_Toc444717285"/>
      <w:r w:rsidRPr="00BB220D">
        <w:rPr>
          <w:rFonts w:hint="eastAsia"/>
        </w:rPr>
        <w:t>附件</w:t>
      </w:r>
      <w:r w:rsidRPr="00BB220D">
        <w:rPr>
          <w:rFonts w:hint="eastAsia"/>
        </w:rPr>
        <w:t>11</w:t>
      </w:r>
      <w:bookmarkEnd w:id="87"/>
      <w:bookmarkEnd w:id="88"/>
      <w:bookmarkEnd w:id="89"/>
    </w:p>
    <w:tbl>
      <w:tblPr>
        <w:tblW w:w="0" w:type="auto"/>
        <w:tblInd w:w="30" w:type="dxa"/>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C74A7D" w:rsidRPr="0026640F" w:rsidTr="00C74A7D">
        <w:trPr>
          <w:trHeight w:hRule="exact" w:val="90"/>
        </w:trPr>
        <w:tc>
          <w:tcPr>
            <w:tcW w:w="201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lastRenderedPageBreak/>
              <w:t>Variable</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Coefficient</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Std. Error</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t-Statistic</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Prob.  </w:t>
            </w:r>
          </w:p>
        </w:tc>
      </w:tr>
      <w:tr w:rsidR="00C74A7D" w:rsidRPr="0026640F" w:rsidTr="00C74A7D">
        <w:trPr>
          <w:trHeight w:hRule="exact" w:val="90"/>
        </w:trPr>
        <w:tc>
          <w:tcPr>
            <w:tcW w:w="201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C</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0.649931</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0.755457</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0.860315</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0.4032</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X4</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0.106016</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0.150037</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0.706599</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0.4906</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X5</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0.331860</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0.159000</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2.087177</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0.0543</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X6</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0.031730</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0.151507</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0.209432</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0.8369</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X7</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0.326425</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0.146726</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2.224725</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0.0419</w:t>
            </w:r>
          </w:p>
        </w:tc>
      </w:tr>
      <w:tr w:rsidR="00C74A7D" w:rsidRPr="0026640F" w:rsidTr="00C74A7D">
        <w:trPr>
          <w:trHeight w:hRule="exact" w:val="90"/>
        </w:trPr>
        <w:tc>
          <w:tcPr>
            <w:tcW w:w="201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R-squared</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0.411852</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xml:space="preserve">    Mean dependent </w:t>
            </w:r>
            <w:proofErr w:type="spellStart"/>
            <w:r w:rsidRPr="0026640F">
              <w:rPr>
                <w:rFonts w:ascii="Arial" w:hAnsi="Arial" w:cs="Arial"/>
                <w:color w:val="000000"/>
                <w:kern w:val="0"/>
                <w:sz w:val="18"/>
                <w:szCs w:val="18"/>
              </w:rPr>
              <w:t>var</w:t>
            </w:r>
            <w:proofErr w:type="spellEnd"/>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2.600000</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Adjusted R-squared</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0.255012</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xml:space="preserve">    S.D. dependent </w:t>
            </w:r>
            <w:proofErr w:type="spellStart"/>
            <w:r w:rsidRPr="0026640F">
              <w:rPr>
                <w:rFonts w:ascii="Arial" w:hAnsi="Arial" w:cs="Arial"/>
                <w:color w:val="000000"/>
                <w:kern w:val="0"/>
                <w:sz w:val="18"/>
                <w:szCs w:val="18"/>
              </w:rPr>
              <w:t>var</w:t>
            </w:r>
            <w:proofErr w:type="spellEnd"/>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0.598243</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S.E. of regression</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0.516360</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w:t>
            </w:r>
            <w:proofErr w:type="spellStart"/>
            <w:r w:rsidRPr="0026640F">
              <w:rPr>
                <w:rFonts w:ascii="Arial" w:hAnsi="Arial" w:cs="Arial"/>
                <w:color w:val="000000"/>
                <w:kern w:val="0"/>
                <w:sz w:val="18"/>
                <w:szCs w:val="18"/>
              </w:rPr>
              <w:t>Akaike</w:t>
            </w:r>
            <w:proofErr w:type="spellEnd"/>
            <w:r w:rsidRPr="0026640F">
              <w:rPr>
                <w:rFonts w:ascii="Arial" w:hAnsi="Arial" w:cs="Arial"/>
                <w:color w:val="000000"/>
                <w:kern w:val="0"/>
                <w:sz w:val="18"/>
                <w:szCs w:val="18"/>
              </w:rPr>
              <w:t xml:space="preserve"> info criterion</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1.728291</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xml:space="preserve">Sum squared </w:t>
            </w:r>
            <w:proofErr w:type="spellStart"/>
            <w:r w:rsidRPr="0026640F">
              <w:rPr>
                <w:rFonts w:ascii="Arial" w:hAnsi="Arial" w:cs="Arial"/>
                <w:color w:val="000000"/>
                <w:kern w:val="0"/>
                <w:sz w:val="18"/>
                <w:szCs w:val="18"/>
              </w:rPr>
              <w:t>resid</w:t>
            </w:r>
            <w:proofErr w:type="spellEnd"/>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3.999409</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Schwarz criterion</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1.977224</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Log likelihood</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-12.28291</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w:t>
            </w:r>
            <w:proofErr w:type="spellStart"/>
            <w:r w:rsidRPr="0026640F">
              <w:rPr>
                <w:rFonts w:ascii="Arial" w:hAnsi="Arial" w:cs="Arial"/>
                <w:color w:val="000000"/>
                <w:kern w:val="0"/>
                <w:sz w:val="18"/>
                <w:szCs w:val="18"/>
              </w:rPr>
              <w:t>Hannan</w:t>
            </w:r>
            <w:proofErr w:type="spellEnd"/>
            <w:r w:rsidRPr="0026640F">
              <w:rPr>
                <w:rFonts w:ascii="Arial" w:hAnsi="Arial" w:cs="Arial"/>
                <w:color w:val="000000"/>
                <w:kern w:val="0"/>
                <w:sz w:val="18"/>
                <w:szCs w:val="18"/>
              </w:rPr>
              <w:t xml:space="preserve">-Quinn </w:t>
            </w:r>
            <w:proofErr w:type="spellStart"/>
            <w:r w:rsidRPr="0026640F">
              <w:rPr>
                <w:rFonts w:ascii="Arial" w:hAnsi="Arial" w:cs="Arial"/>
                <w:color w:val="000000"/>
                <w:kern w:val="0"/>
                <w:sz w:val="18"/>
                <w:szCs w:val="18"/>
              </w:rPr>
              <w:t>criter</w:t>
            </w:r>
            <w:proofErr w:type="spellEnd"/>
            <w:r w:rsidRPr="0026640F">
              <w:rPr>
                <w:rFonts w:ascii="Arial" w:hAnsi="Arial" w:cs="Arial"/>
                <w:color w:val="000000"/>
                <w:kern w:val="0"/>
                <w:sz w:val="18"/>
                <w:szCs w:val="18"/>
              </w:rPr>
              <w:t>.</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1.776886</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F-statistic</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2.625942</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Durbin-Watson stat</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2.353980</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proofErr w:type="spellStart"/>
            <w:r w:rsidRPr="0026640F">
              <w:rPr>
                <w:rFonts w:ascii="Arial" w:hAnsi="Arial" w:cs="Arial"/>
                <w:color w:val="000000"/>
                <w:kern w:val="0"/>
                <w:sz w:val="18"/>
                <w:szCs w:val="18"/>
              </w:rPr>
              <w:t>Prob</w:t>
            </w:r>
            <w:proofErr w:type="spellEnd"/>
            <w:r w:rsidRPr="0026640F">
              <w:rPr>
                <w:rFonts w:ascii="Arial" w:hAnsi="Arial" w:cs="Arial"/>
                <w:color w:val="000000"/>
                <w:kern w:val="0"/>
                <w:sz w:val="18"/>
                <w:szCs w:val="18"/>
              </w:rPr>
              <w:t>(F-statistic)</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0.076341</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r>
      <w:tr w:rsidR="00C74A7D" w:rsidRPr="0026640F" w:rsidTr="00C74A7D">
        <w:trPr>
          <w:trHeight w:hRule="exact" w:val="90"/>
        </w:trPr>
        <w:tc>
          <w:tcPr>
            <w:tcW w:w="2017"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bl>
    <w:p w:rsidR="001C05C0" w:rsidRPr="00BB220D" w:rsidRDefault="001C05C0" w:rsidP="00BB220D">
      <w:pPr>
        <w:pStyle w:val="3"/>
      </w:pPr>
      <w:bookmarkStart w:id="90" w:name="_Toc444717039"/>
      <w:bookmarkStart w:id="91" w:name="_Toc444717156"/>
      <w:bookmarkStart w:id="92" w:name="_Toc444717286"/>
      <w:r w:rsidRPr="00BB220D">
        <w:rPr>
          <w:rFonts w:hint="eastAsia"/>
        </w:rPr>
        <w:t>附件</w:t>
      </w:r>
      <w:r w:rsidRPr="00BB220D">
        <w:rPr>
          <w:rFonts w:hint="eastAsia"/>
        </w:rPr>
        <w:t>12</w:t>
      </w:r>
      <w:bookmarkEnd w:id="90"/>
      <w:bookmarkEnd w:id="91"/>
      <w:bookmarkEnd w:id="92"/>
    </w:p>
    <w:tbl>
      <w:tblPr>
        <w:tblW w:w="0" w:type="auto"/>
        <w:tblInd w:w="30" w:type="dxa"/>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1C05C0" w:rsidRPr="009F68AC" w:rsidTr="00BE7B50">
        <w:trPr>
          <w:trHeight w:hRule="exact" w:val="90"/>
        </w:trPr>
        <w:tc>
          <w:tcPr>
            <w:tcW w:w="2017" w:type="dxa"/>
            <w:tcBorders>
              <w:top w:val="nil"/>
              <w:left w:val="nil"/>
              <w:bottom w:val="double" w:sz="6" w:space="2" w:color="auto"/>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r>
      <w:tr w:rsidR="001C05C0" w:rsidRPr="009F68AC" w:rsidTr="00BE7B50">
        <w:trPr>
          <w:trHeight w:hRule="exact" w:val="135"/>
        </w:trPr>
        <w:tc>
          <w:tcPr>
            <w:tcW w:w="2017"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r>
      <w:tr w:rsidR="001C05C0" w:rsidRPr="009F68AC" w:rsidTr="00BE7B50">
        <w:trPr>
          <w:trHeight w:val="225"/>
        </w:trPr>
        <w:tc>
          <w:tcPr>
            <w:tcW w:w="2017"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r w:rsidRPr="009F68AC">
              <w:rPr>
                <w:rFonts w:ascii="Arial" w:hAnsi="Arial" w:cs="Arial"/>
                <w:color w:val="000000"/>
                <w:kern w:val="0"/>
                <w:sz w:val="18"/>
                <w:szCs w:val="18"/>
              </w:rPr>
              <w:t>Variable</w:t>
            </w:r>
          </w:p>
        </w:tc>
        <w:tc>
          <w:tcPr>
            <w:tcW w:w="1103"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Coefficient</w:t>
            </w:r>
          </w:p>
        </w:tc>
        <w:tc>
          <w:tcPr>
            <w:tcW w:w="1207"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Std. Error</w:t>
            </w:r>
          </w:p>
        </w:tc>
        <w:tc>
          <w:tcPr>
            <w:tcW w:w="1208"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t-Statistic</w:t>
            </w:r>
          </w:p>
        </w:tc>
        <w:tc>
          <w:tcPr>
            <w:tcW w:w="997"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Prob.  </w:t>
            </w:r>
          </w:p>
        </w:tc>
      </w:tr>
      <w:tr w:rsidR="001C05C0" w:rsidRPr="009F68AC" w:rsidTr="00BE7B50">
        <w:trPr>
          <w:trHeight w:hRule="exact" w:val="90"/>
        </w:trPr>
        <w:tc>
          <w:tcPr>
            <w:tcW w:w="2017" w:type="dxa"/>
            <w:tcBorders>
              <w:top w:val="nil"/>
              <w:left w:val="nil"/>
              <w:bottom w:val="double" w:sz="6" w:space="2" w:color="auto"/>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r>
      <w:tr w:rsidR="001C05C0" w:rsidRPr="009F68AC" w:rsidTr="00BE7B50">
        <w:trPr>
          <w:trHeight w:hRule="exact" w:val="135"/>
        </w:trPr>
        <w:tc>
          <w:tcPr>
            <w:tcW w:w="2017"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r>
      <w:tr w:rsidR="001C05C0" w:rsidRPr="009F68AC" w:rsidTr="00BE7B50">
        <w:trPr>
          <w:trHeight w:val="225"/>
        </w:trPr>
        <w:tc>
          <w:tcPr>
            <w:tcW w:w="2017"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r w:rsidRPr="009F68AC">
              <w:rPr>
                <w:rFonts w:ascii="Arial" w:hAnsi="Arial" w:cs="Arial"/>
                <w:color w:val="000000"/>
                <w:kern w:val="0"/>
                <w:sz w:val="18"/>
                <w:szCs w:val="18"/>
              </w:rPr>
              <w:t>C</w:t>
            </w:r>
          </w:p>
        </w:tc>
        <w:tc>
          <w:tcPr>
            <w:tcW w:w="1103"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0.935120</w:t>
            </w:r>
          </w:p>
        </w:tc>
        <w:tc>
          <w:tcPr>
            <w:tcW w:w="1207"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0.516147</w:t>
            </w:r>
          </w:p>
        </w:tc>
        <w:tc>
          <w:tcPr>
            <w:tcW w:w="1208"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1.811731</w:t>
            </w:r>
          </w:p>
        </w:tc>
        <w:tc>
          <w:tcPr>
            <w:tcW w:w="997"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0.0877</w:t>
            </w:r>
          </w:p>
        </w:tc>
      </w:tr>
      <w:tr w:rsidR="001C05C0" w:rsidRPr="009F68AC" w:rsidTr="00BE7B50">
        <w:trPr>
          <w:trHeight w:val="225"/>
        </w:trPr>
        <w:tc>
          <w:tcPr>
            <w:tcW w:w="2017"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r w:rsidRPr="009F68AC">
              <w:rPr>
                <w:rFonts w:ascii="Arial" w:hAnsi="Arial" w:cs="Arial"/>
                <w:color w:val="000000"/>
                <w:kern w:val="0"/>
                <w:sz w:val="18"/>
                <w:szCs w:val="18"/>
              </w:rPr>
              <w:t>X5</w:t>
            </w:r>
          </w:p>
        </w:tc>
        <w:tc>
          <w:tcPr>
            <w:tcW w:w="1103"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0.327221</w:t>
            </w:r>
          </w:p>
        </w:tc>
        <w:tc>
          <w:tcPr>
            <w:tcW w:w="1207"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0.148999</w:t>
            </w:r>
          </w:p>
        </w:tc>
        <w:tc>
          <w:tcPr>
            <w:tcW w:w="1208"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2.196134</w:t>
            </w:r>
          </w:p>
        </w:tc>
        <w:tc>
          <w:tcPr>
            <w:tcW w:w="997"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0.0422</w:t>
            </w:r>
          </w:p>
        </w:tc>
      </w:tr>
      <w:tr w:rsidR="001C05C0" w:rsidRPr="009F68AC" w:rsidTr="00BE7B50">
        <w:trPr>
          <w:trHeight w:val="225"/>
        </w:trPr>
        <w:tc>
          <w:tcPr>
            <w:tcW w:w="2017"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r w:rsidRPr="009F68AC">
              <w:rPr>
                <w:rFonts w:ascii="Arial" w:hAnsi="Arial" w:cs="Arial"/>
                <w:color w:val="000000"/>
                <w:kern w:val="0"/>
                <w:sz w:val="18"/>
                <w:szCs w:val="18"/>
              </w:rPr>
              <w:t>X7</w:t>
            </w:r>
          </w:p>
        </w:tc>
        <w:tc>
          <w:tcPr>
            <w:tcW w:w="1103"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0.338505</w:t>
            </w:r>
          </w:p>
        </w:tc>
        <w:tc>
          <w:tcPr>
            <w:tcW w:w="1207"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0.137011</w:t>
            </w:r>
          </w:p>
        </w:tc>
        <w:tc>
          <w:tcPr>
            <w:tcW w:w="1208"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2.470642</w:t>
            </w:r>
          </w:p>
        </w:tc>
        <w:tc>
          <w:tcPr>
            <w:tcW w:w="997"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0.0244</w:t>
            </w:r>
          </w:p>
        </w:tc>
      </w:tr>
      <w:tr w:rsidR="001C05C0" w:rsidRPr="009F68AC" w:rsidTr="00BE7B50">
        <w:trPr>
          <w:trHeight w:hRule="exact" w:val="90"/>
        </w:trPr>
        <w:tc>
          <w:tcPr>
            <w:tcW w:w="2017" w:type="dxa"/>
            <w:tcBorders>
              <w:top w:val="nil"/>
              <w:left w:val="nil"/>
              <w:bottom w:val="double" w:sz="6" w:space="2" w:color="auto"/>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r>
      <w:tr w:rsidR="001C05C0" w:rsidRPr="009F68AC" w:rsidTr="00BE7B50">
        <w:trPr>
          <w:trHeight w:hRule="exact" w:val="135"/>
        </w:trPr>
        <w:tc>
          <w:tcPr>
            <w:tcW w:w="2017"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r>
      <w:tr w:rsidR="001C05C0" w:rsidRPr="009F68AC" w:rsidTr="00BE7B50">
        <w:trPr>
          <w:trHeight w:val="225"/>
        </w:trPr>
        <w:tc>
          <w:tcPr>
            <w:tcW w:w="2017"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left"/>
              <w:rPr>
                <w:rFonts w:ascii="Arial" w:hAnsi="Arial" w:cs="Arial"/>
                <w:color w:val="000000"/>
                <w:kern w:val="0"/>
                <w:sz w:val="18"/>
                <w:szCs w:val="18"/>
              </w:rPr>
            </w:pPr>
            <w:r w:rsidRPr="009F68AC">
              <w:rPr>
                <w:rFonts w:ascii="Arial" w:hAnsi="Arial" w:cs="Arial"/>
                <w:color w:val="000000"/>
                <w:kern w:val="0"/>
                <w:sz w:val="18"/>
                <w:szCs w:val="18"/>
              </w:rPr>
              <w:t>R-squared</w:t>
            </w:r>
          </w:p>
        </w:tc>
        <w:tc>
          <w:tcPr>
            <w:tcW w:w="1103"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0.392267</w:t>
            </w:r>
          </w:p>
        </w:tc>
        <w:tc>
          <w:tcPr>
            <w:tcW w:w="2415" w:type="dxa"/>
            <w:gridSpan w:val="2"/>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left"/>
              <w:rPr>
                <w:rFonts w:ascii="Arial" w:hAnsi="Arial" w:cs="Arial"/>
                <w:color w:val="000000"/>
                <w:kern w:val="0"/>
                <w:sz w:val="18"/>
                <w:szCs w:val="18"/>
              </w:rPr>
            </w:pPr>
            <w:r w:rsidRPr="009F68AC">
              <w:rPr>
                <w:rFonts w:ascii="Arial" w:hAnsi="Arial" w:cs="Arial"/>
                <w:color w:val="000000"/>
                <w:kern w:val="0"/>
                <w:sz w:val="18"/>
                <w:szCs w:val="18"/>
              </w:rPr>
              <w:t xml:space="preserve">    Mean dependent </w:t>
            </w:r>
            <w:proofErr w:type="spellStart"/>
            <w:r w:rsidRPr="009F68AC">
              <w:rPr>
                <w:rFonts w:ascii="Arial" w:hAnsi="Arial" w:cs="Arial"/>
                <w:color w:val="000000"/>
                <w:kern w:val="0"/>
                <w:sz w:val="18"/>
                <w:szCs w:val="18"/>
              </w:rPr>
              <w:t>var</w:t>
            </w:r>
            <w:proofErr w:type="spellEnd"/>
          </w:p>
        </w:tc>
        <w:tc>
          <w:tcPr>
            <w:tcW w:w="997"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2.600000</w:t>
            </w:r>
          </w:p>
        </w:tc>
      </w:tr>
      <w:tr w:rsidR="001C05C0" w:rsidRPr="009F68AC" w:rsidTr="00BE7B50">
        <w:trPr>
          <w:trHeight w:val="225"/>
        </w:trPr>
        <w:tc>
          <w:tcPr>
            <w:tcW w:w="2017"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left"/>
              <w:rPr>
                <w:rFonts w:ascii="Arial" w:hAnsi="Arial" w:cs="Arial"/>
                <w:color w:val="000000"/>
                <w:kern w:val="0"/>
                <w:sz w:val="18"/>
                <w:szCs w:val="18"/>
              </w:rPr>
            </w:pPr>
            <w:r w:rsidRPr="009F68AC">
              <w:rPr>
                <w:rFonts w:ascii="Arial" w:hAnsi="Arial" w:cs="Arial"/>
                <w:color w:val="000000"/>
                <w:kern w:val="0"/>
                <w:sz w:val="18"/>
                <w:szCs w:val="18"/>
              </w:rPr>
              <w:t>Adjusted R-squared</w:t>
            </w:r>
          </w:p>
        </w:tc>
        <w:tc>
          <w:tcPr>
            <w:tcW w:w="1103"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0.320770</w:t>
            </w:r>
          </w:p>
        </w:tc>
        <w:tc>
          <w:tcPr>
            <w:tcW w:w="2415" w:type="dxa"/>
            <w:gridSpan w:val="2"/>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left"/>
              <w:rPr>
                <w:rFonts w:ascii="Arial" w:hAnsi="Arial" w:cs="Arial"/>
                <w:color w:val="000000"/>
                <w:kern w:val="0"/>
                <w:sz w:val="18"/>
                <w:szCs w:val="18"/>
              </w:rPr>
            </w:pPr>
            <w:r w:rsidRPr="009F68AC">
              <w:rPr>
                <w:rFonts w:ascii="Arial" w:hAnsi="Arial" w:cs="Arial"/>
                <w:color w:val="000000"/>
                <w:kern w:val="0"/>
                <w:sz w:val="18"/>
                <w:szCs w:val="18"/>
              </w:rPr>
              <w:t xml:space="preserve">    S.D. dependent </w:t>
            </w:r>
            <w:proofErr w:type="spellStart"/>
            <w:r w:rsidRPr="009F68AC">
              <w:rPr>
                <w:rFonts w:ascii="Arial" w:hAnsi="Arial" w:cs="Arial"/>
                <w:color w:val="000000"/>
                <w:kern w:val="0"/>
                <w:sz w:val="18"/>
                <w:szCs w:val="18"/>
              </w:rPr>
              <w:t>var</w:t>
            </w:r>
            <w:proofErr w:type="spellEnd"/>
          </w:p>
        </w:tc>
        <w:tc>
          <w:tcPr>
            <w:tcW w:w="997"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0.598243</w:t>
            </w:r>
          </w:p>
        </w:tc>
      </w:tr>
      <w:tr w:rsidR="001C05C0" w:rsidRPr="009F68AC" w:rsidTr="00BE7B50">
        <w:trPr>
          <w:trHeight w:val="225"/>
        </w:trPr>
        <w:tc>
          <w:tcPr>
            <w:tcW w:w="2017"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left"/>
              <w:rPr>
                <w:rFonts w:ascii="Arial" w:hAnsi="Arial" w:cs="Arial"/>
                <w:color w:val="000000"/>
                <w:kern w:val="0"/>
                <w:sz w:val="18"/>
                <w:szCs w:val="18"/>
              </w:rPr>
            </w:pPr>
            <w:r w:rsidRPr="009F68AC">
              <w:rPr>
                <w:rFonts w:ascii="Arial" w:hAnsi="Arial" w:cs="Arial"/>
                <w:color w:val="000000"/>
                <w:kern w:val="0"/>
                <w:sz w:val="18"/>
                <w:szCs w:val="18"/>
              </w:rPr>
              <w:t>S.E. of regression</w:t>
            </w:r>
          </w:p>
        </w:tc>
        <w:tc>
          <w:tcPr>
            <w:tcW w:w="1103"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0.493045</w:t>
            </w:r>
          </w:p>
        </w:tc>
        <w:tc>
          <w:tcPr>
            <w:tcW w:w="2415" w:type="dxa"/>
            <w:gridSpan w:val="2"/>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left"/>
              <w:rPr>
                <w:rFonts w:ascii="Arial" w:hAnsi="Arial" w:cs="Arial"/>
                <w:color w:val="000000"/>
                <w:kern w:val="0"/>
                <w:sz w:val="18"/>
                <w:szCs w:val="18"/>
              </w:rPr>
            </w:pPr>
            <w:r w:rsidRPr="009F68AC">
              <w:rPr>
                <w:rFonts w:ascii="Arial" w:hAnsi="Arial" w:cs="Arial"/>
                <w:color w:val="000000"/>
                <w:kern w:val="0"/>
                <w:sz w:val="18"/>
                <w:szCs w:val="18"/>
              </w:rPr>
              <w:t>    </w:t>
            </w:r>
            <w:proofErr w:type="spellStart"/>
            <w:r w:rsidRPr="009F68AC">
              <w:rPr>
                <w:rFonts w:ascii="Arial" w:hAnsi="Arial" w:cs="Arial"/>
                <w:color w:val="000000"/>
                <w:kern w:val="0"/>
                <w:sz w:val="18"/>
                <w:szCs w:val="18"/>
              </w:rPr>
              <w:t>Akaike</w:t>
            </w:r>
            <w:proofErr w:type="spellEnd"/>
            <w:r w:rsidRPr="009F68AC">
              <w:rPr>
                <w:rFonts w:ascii="Arial" w:hAnsi="Arial" w:cs="Arial"/>
                <w:color w:val="000000"/>
                <w:kern w:val="0"/>
                <w:sz w:val="18"/>
                <w:szCs w:val="18"/>
              </w:rPr>
              <w:t xml:space="preserve"> info criterion</w:t>
            </w:r>
          </w:p>
        </w:tc>
        <w:tc>
          <w:tcPr>
            <w:tcW w:w="997"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1.561047</w:t>
            </w:r>
          </w:p>
        </w:tc>
      </w:tr>
      <w:tr w:rsidR="001C05C0" w:rsidRPr="009F68AC" w:rsidTr="00BE7B50">
        <w:trPr>
          <w:trHeight w:val="225"/>
        </w:trPr>
        <w:tc>
          <w:tcPr>
            <w:tcW w:w="2017"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left"/>
              <w:rPr>
                <w:rFonts w:ascii="Arial" w:hAnsi="Arial" w:cs="Arial"/>
                <w:color w:val="000000"/>
                <w:kern w:val="0"/>
                <w:sz w:val="18"/>
                <w:szCs w:val="18"/>
              </w:rPr>
            </w:pPr>
            <w:r w:rsidRPr="009F68AC">
              <w:rPr>
                <w:rFonts w:ascii="Arial" w:hAnsi="Arial" w:cs="Arial"/>
                <w:color w:val="000000"/>
                <w:kern w:val="0"/>
                <w:sz w:val="18"/>
                <w:szCs w:val="18"/>
              </w:rPr>
              <w:t xml:space="preserve">Sum squared </w:t>
            </w:r>
            <w:proofErr w:type="spellStart"/>
            <w:r w:rsidRPr="009F68AC">
              <w:rPr>
                <w:rFonts w:ascii="Arial" w:hAnsi="Arial" w:cs="Arial"/>
                <w:color w:val="000000"/>
                <w:kern w:val="0"/>
                <w:sz w:val="18"/>
                <w:szCs w:val="18"/>
              </w:rPr>
              <w:t>resid</w:t>
            </w:r>
            <w:proofErr w:type="spellEnd"/>
          </w:p>
        </w:tc>
        <w:tc>
          <w:tcPr>
            <w:tcW w:w="1103"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4.132581</w:t>
            </w:r>
          </w:p>
        </w:tc>
        <w:tc>
          <w:tcPr>
            <w:tcW w:w="2415" w:type="dxa"/>
            <w:gridSpan w:val="2"/>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left"/>
              <w:rPr>
                <w:rFonts w:ascii="Arial" w:hAnsi="Arial" w:cs="Arial"/>
                <w:color w:val="000000"/>
                <w:kern w:val="0"/>
                <w:sz w:val="18"/>
                <w:szCs w:val="18"/>
              </w:rPr>
            </w:pPr>
            <w:r w:rsidRPr="009F68AC">
              <w:rPr>
                <w:rFonts w:ascii="Arial" w:hAnsi="Arial" w:cs="Arial"/>
                <w:color w:val="000000"/>
                <w:kern w:val="0"/>
                <w:sz w:val="18"/>
                <w:szCs w:val="18"/>
              </w:rPr>
              <w:t>    Schwarz criterion</w:t>
            </w:r>
          </w:p>
        </w:tc>
        <w:tc>
          <w:tcPr>
            <w:tcW w:w="997"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1.710407</w:t>
            </w:r>
          </w:p>
        </w:tc>
      </w:tr>
      <w:tr w:rsidR="001C05C0" w:rsidRPr="009F68AC" w:rsidTr="00BE7B50">
        <w:trPr>
          <w:trHeight w:val="225"/>
        </w:trPr>
        <w:tc>
          <w:tcPr>
            <w:tcW w:w="2017"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left"/>
              <w:rPr>
                <w:rFonts w:ascii="Arial" w:hAnsi="Arial" w:cs="Arial"/>
                <w:color w:val="000000"/>
                <w:kern w:val="0"/>
                <w:sz w:val="18"/>
                <w:szCs w:val="18"/>
              </w:rPr>
            </w:pPr>
            <w:r w:rsidRPr="009F68AC">
              <w:rPr>
                <w:rFonts w:ascii="Arial" w:hAnsi="Arial" w:cs="Arial"/>
                <w:color w:val="000000"/>
                <w:kern w:val="0"/>
                <w:sz w:val="18"/>
                <w:szCs w:val="18"/>
              </w:rPr>
              <w:t>Log likelihood</w:t>
            </w:r>
          </w:p>
        </w:tc>
        <w:tc>
          <w:tcPr>
            <w:tcW w:w="1103"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-12.61047</w:t>
            </w:r>
          </w:p>
        </w:tc>
        <w:tc>
          <w:tcPr>
            <w:tcW w:w="2415" w:type="dxa"/>
            <w:gridSpan w:val="2"/>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left"/>
              <w:rPr>
                <w:rFonts w:ascii="Arial" w:hAnsi="Arial" w:cs="Arial"/>
                <w:color w:val="000000"/>
                <w:kern w:val="0"/>
                <w:sz w:val="18"/>
                <w:szCs w:val="18"/>
              </w:rPr>
            </w:pPr>
            <w:r w:rsidRPr="009F68AC">
              <w:rPr>
                <w:rFonts w:ascii="Arial" w:hAnsi="Arial" w:cs="Arial"/>
                <w:color w:val="000000"/>
                <w:kern w:val="0"/>
                <w:sz w:val="18"/>
                <w:szCs w:val="18"/>
              </w:rPr>
              <w:t>    </w:t>
            </w:r>
            <w:proofErr w:type="spellStart"/>
            <w:r w:rsidRPr="009F68AC">
              <w:rPr>
                <w:rFonts w:ascii="Arial" w:hAnsi="Arial" w:cs="Arial"/>
                <w:color w:val="000000"/>
                <w:kern w:val="0"/>
                <w:sz w:val="18"/>
                <w:szCs w:val="18"/>
              </w:rPr>
              <w:t>Hannan</w:t>
            </w:r>
            <w:proofErr w:type="spellEnd"/>
            <w:r w:rsidRPr="009F68AC">
              <w:rPr>
                <w:rFonts w:ascii="Arial" w:hAnsi="Arial" w:cs="Arial"/>
                <w:color w:val="000000"/>
                <w:kern w:val="0"/>
                <w:sz w:val="18"/>
                <w:szCs w:val="18"/>
              </w:rPr>
              <w:t xml:space="preserve">-Quinn </w:t>
            </w:r>
            <w:proofErr w:type="spellStart"/>
            <w:r w:rsidRPr="009F68AC">
              <w:rPr>
                <w:rFonts w:ascii="Arial" w:hAnsi="Arial" w:cs="Arial"/>
                <w:color w:val="000000"/>
                <w:kern w:val="0"/>
                <w:sz w:val="18"/>
                <w:szCs w:val="18"/>
              </w:rPr>
              <w:t>criter</w:t>
            </w:r>
            <w:proofErr w:type="spellEnd"/>
            <w:r w:rsidRPr="009F68AC">
              <w:rPr>
                <w:rFonts w:ascii="Arial" w:hAnsi="Arial" w:cs="Arial"/>
                <w:color w:val="000000"/>
                <w:kern w:val="0"/>
                <w:sz w:val="18"/>
                <w:szCs w:val="18"/>
              </w:rPr>
              <w:t>.</w:t>
            </w:r>
          </w:p>
        </w:tc>
        <w:tc>
          <w:tcPr>
            <w:tcW w:w="997"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1.590204</w:t>
            </w:r>
          </w:p>
        </w:tc>
      </w:tr>
      <w:tr w:rsidR="001C05C0" w:rsidRPr="009F68AC" w:rsidTr="00BE7B50">
        <w:trPr>
          <w:trHeight w:val="225"/>
        </w:trPr>
        <w:tc>
          <w:tcPr>
            <w:tcW w:w="2017"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left"/>
              <w:rPr>
                <w:rFonts w:ascii="Arial" w:hAnsi="Arial" w:cs="Arial"/>
                <w:color w:val="000000"/>
                <w:kern w:val="0"/>
                <w:sz w:val="18"/>
                <w:szCs w:val="18"/>
              </w:rPr>
            </w:pPr>
            <w:r w:rsidRPr="009F68AC">
              <w:rPr>
                <w:rFonts w:ascii="Arial" w:hAnsi="Arial" w:cs="Arial"/>
                <w:color w:val="000000"/>
                <w:kern w:val="0"/>
                <w:sz w:val="18"/>
                <w:szCs w:val="18"/>
              </w:rPr>
              <w:t>F-statistic</w:t>
            </w:r>
          </w:p>
        </w:tc>
        <w:tc>
          <w:tcPr>
            <w:tcW w:w="1103"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5.486416</w:t>
            </w:r>
          </w:p>
        </w:tc>
        <w:tc>
          <w:tcPr>
            <w:tcW w:w="2415" w:type="dxa"/>
            <w:gridSpan w:val="2"/>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left"/>
              <w:rPr>
                <w:rFonts w:ascii="Arial" w:hAnsi="Arial" w:cs="Arial"/>
                <w:color w:val="000000"/>
                <w:kern w:val="0"/>
                <w:sz w:val="18"/>
                <w:szCs w:val="18"/>
              </w:rPr>
            </w:pPr>
            <w:r w:rsidRPr="009F68AC">
              <w:rPr>
                <w:rFonts w:ascii="Arial" w:hAnsi="Arial" w:cs="Arial"/>
                <w:color w:val="000000"/>
                <w:kern w:val="0"/>
                <w:sz w:val="18"/>
                <w:szCs w:val="18"/>
              </w:rPr>
              <w:t>    Durbin-Watson stat</w:t>
            </w:r>
          </w:p>
        </w:tc>
        <w:tc>
          <w:tcPr>
            <w:tcW w:w="997"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2.178380</w:t>
            </w:r>
          </w:p>
        </w:tc>
      </w:tr>
      <w:tr w:rsidR="001C05C0" w:rsidRPr="009F68AC" w:rsidTr="00BE7B50">
        <w:trPr>
          <w:trHeight w:val="225"/>
        </w:trPr>
        <w:tc>
          <w:tcPr>
            <w:tcW w:w="2017"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left"/>
              <w:rPr>
                <w:rFonts w:ascii="Arial" w:hAnsi="Arial" w:cs="Arial"/>
                <w:color w:val="000000"/>
                <w:kern w:val="0"/>
                <w:sz w:val="18"/>
                <w:szCs w:val="18"/>
              </w:rPr>
            </w:pPr>
            <w:proofErr w:type="spellStart"/>
            <w:r w:rsidRPr="009F68AC">
              <w:rPr>
                <w:rFonts w:ascii="Arial" w:hAnsi="Arial" w:cs="Arial"/>
                <w:color w:val="000000"/>
                <w:kern w:val="0"/>
                <w:sz w:val="18"/>
                <w:szCs w:val="18"/>
              </w:rPr>
              <w:t>Prob</w:t>
            </w:r>
            <w:proofErr w:type="spellEnd"/>
            <w:r w:rsidRPr="009F68AC">
              <w:rPr>
                <w:rFonts w:ascii="Arial" w:hAnsi="Arial" w:cs="Arial"/>
                <w:color w:val="000000"/>
                <w:kern w:val="0"/>
                <w:sz w:val="18"/>
                <w:szCs w:val="18"/>
              </w:rPr>
              <w:t>(F-statistic)</w:t>
            </w:r>
          </w:p>
        </w:tc>
        <w:tc>
          <w:tcPr>
            <w:tcW w:w="1103"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9F68AC">
              <w:rPr>
                <w:rFonts w:ascii="Arial" w:hAnsi="Arial" w:cs="Arial"/>
                <w:color w:val="000000"/>
                <w:kern w:val="0"/>
                <w:sz w:val="18"/>
                <w:szCs w:val="18"/>
              </w:rPr>
              <w:t>0.014506</w:t>
            </w:r>
          </w:p>
        </w:tc>
        <w:tc>
          <w:tcPr>
            <w:tcW w:w="1207"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1C05C0" w:rsidRPr="009F68AC" w:rsidRDefault="001C05C0" w:rsidP="00BB220D">
            <w:pPr>
              <w:autoSpaceDE w:val="0"/>
              <w:autoSpaceDN w:val="0"/>
              <w:adjustRightInd w:val="0"/>
              <w:ind w:right="10" w:firstLineChars="0" w:firstLine="0"/>
              <w:jc w:val="center"/>
              <w:rPr>
                <w:rFonts w:ascii="Arial" w:hAnsi="Arial" w:cs="Arial"/>
                <w:color w:val="000000"/>
                <w:kern w:val="0"/>
                <w:sz w:val="18"/>
                <w:szCs w:val="18"/>
              </w:rPr>
            </w:pPr>
          </w:p>
        </w:tc>
      </w:tr>
      <w:tr w:rsidR="001C05C0" w:rsidRPr="009F68AC" w:rsidTr="00BE7B50">
        <w:trPr>
          <w:trHeight w:hRule="exact" w:val="90"/>
        </w:trPr>
        <w:tc>
          <w:tcPr>
            <w:tcW w:w="2017" w:type="dxa"/>
            <w:tcBorders>
              <w:top w:val="nil"/>
              <w:left w:val="nil"/>
              <w:bottom w:val="double" w:sz="6" w:space="0" w:color="auto"/>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0" w:color="auto"/>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0" w:color="auto"/>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0" w:color="auto"/>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0" w:color="auto"/>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r>
      <w:tr w:rsidR="001C05C0" w:rsidRPr="009F68AC" w:rsidTr="00BE7B50">
        <w:trPr>
          <w:trHeight w:hRule="exact" w:val="135"/>
        </w:trPr>
        <w:tc>
          <w:tcPr>
            <w:tcW w:w="2017"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1C05C0" w:rsidRPr="009F68AC" w:rsidRDefault="001C05C0" w:rsidP="00BB220D">
            <w:pPr>
              <w:autoSpaceDE w:val="0"/>
              <w:autoSpaceDN w:val="0"/>
              <w:adjustRightInd w:val="0"/>
              <w:ind w:firstLineChars="0" w:firstLine="0"/>
              <w:jc w:val="center"/>
              <w:rPr>
                <w:rFonts w:ascii="Arial" w:hAnsi="Arial" w:cs="Arial"/>
                <w:color w:val="000000"/>
                <w:kern w:val="0"/>
                <w:sz w:val="18"/>
                <w:szCs w:val="18"/>
              </w:rPr>
            </w:pPr>
          </w:p>
        </w:tc>
      </w:tr>
    </w:tbl>
    <w:p w:rsidR="00C74A7D" w:rsidRPr="00BB220D" w:rsidRDefault="00C74A7D" w:rsidP="00BB220D">
      <w:pPr>
        <w:pStyle w:val="3"/>
      </w:pPr>
      <w:bookmarkStart w:id="93" w:name="_Toc444717040"/>
      <w:bookmarkStart w:id="94" w:name="_Toc444717157"/>
      <w:bookmarkStart w:id="95" w:name="_Toc444717287"/>
      <w:r w:rsidRPr="00BB220D">
        <w:rPr>
          <w:rFonts w:hint="eastAsia"/>
        </w:rPr>
        <w:t>附件</w:t>
      </w:r>
      <w:r w:rsidRPr="00BB220D">
        <w:rPr>
          <w:rFonts w:hint="eastAsia"/>
        </w:rPr>
        <w:t>13</w:t>
      </w:r>
      <w:bookmarkEnd w:id="93"/>
      <w:bookmarkEnd w:id="94"/>
      <w:bookmarkEnd w:id="95"/>
    </w:p>
    <w:tbl>
      <w:tblPr>
        <w:tblW w:w="0" w:type="auto"/>
        <w:tblInd w:w="30" w:type="dxa"/>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C74A7D" w:rsidRPr="0026640F" w:rsidTr="00C74A7D">
        <w:trPr>
          <w:trHeight w:hRule="exact" w:val="90"/>
        </w:trPr>
        <w:tc>
          <w:tcPr>
            <w:tcW w:w="201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Variable</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Coefficient</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Std. Error</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t-Statistic</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Prob.  </w:t>
            </w:r>
          </w:p>
        </w:tc>
      </w:tr>
      <w:tr w:rsidR="00C74A7D" w:rsidRPr="0026640F" w:rsidTr="00C74A7D">
        <w:trPr>
          <w:trHeight w:hRule="exact" w:val="90"/>
        </w:trPr>
        <w:tc>
          <w:tcPr>
            <w:tcW w:w="201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C</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0.715774</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1.118955</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0.639681</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0.5320</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X8</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-0.009629</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0.188479</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-0.051089</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0.9599</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X9</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0.330604</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0.181386</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1.822655</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0.0883</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X10</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0.132204</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0.143837</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0.919129</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0.3726</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X11</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0.359585</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0.162123</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2.217971</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0.0424</w:t>
            </w:r>
          </w:p>
        </w:tc>
      </w:tr>
      <w:tr w:rsidR="00C74A7D" w:rsidRPr="0026640F" w:rsidTr="00C74A7D">
        <w:trPr>
          <w:trHeight w:hRule="exact" w:val="90"/>
        </w:trPr>
        <w:tc>
          <w:tcPr>
            <w:tcW w:w="201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R-squared</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0.382146</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xml:space="preserve">    Mean dependent </w:t>
            </w:r>
            <w:proofErr w:type="spellStart"/>
            <w:r w:rsidRPr="0026640F">
              <w:rPr>
                <w:rFonts w:ascii="Arial" w:hAnsi="Arial" w:cs="Arial"/>
                <w:color w:val="000000"/>
                <w:kern w:val="0"/>
                <w:sz w:val="18"/>
                <w:szCs w:val="18"/>
              </w:rPr>
              <w:t>var</w:t>
            </w:r>
            <w:proofErr w:type="spellEnd"/>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2.500000</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Adjusted R-squared</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0.217385</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xml:space="preserve">    S.D. dependent </w:t>
            </w:r>
            <w:proofErr w:type="spellStart"/>
            <w:r w:rsidRPr="0026640F">
              <w:rPr>
                <w:rFonts w:ascii="Arial" w:hAnsi="Arial" w:cs="Arial"/>
                <w:color w:val="000000"/>
                <w:kern w:val="0"/>
                <w:sz w:val="18"/>
                <w:szCs w:val="18"/>
              </w:rPr>
              <w:t>var</w:t>
            </w:r>
            <w:proofErr w:type="spellEnd"/>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0.512989</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S.E. of regression</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0.453818</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w:t>
            </w:r>
            <w:proofErr w:type="spellStart"/>
            <w:r w:rsidRPr="0026640F">
              <w:rPr>
                <w:rFonts w:ascii="Arial" w:hAnsi="Arial" w:cs="Arial"/>
                <w:color w:val="000000"/>
                <w:kern w:val="0"/>
                <w:sz w:val="18"/>
                <w:szCs w:val="18"/>
              </w:rPr>
              <w:t>Akaike</w:t>
            </w:r>
            <w:proofErr w:type="spellEnd"/>
            <w:r w:rsidRPr="0026640F">
              <w:rPr>
                <w:rFonts w:ascii="Arial" w:hAnsi="Arial" w:cs="Arial"/>
                <w:color w:val="000000"/>
                <w:kern w:val="0"/>
                <w:sz w:val="18"/>
                <w:szCs w:val="18"/>
              </w:rPr>
              <w:t xml:space="preserve"> info criterion</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1.470079</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xml:space="preserve">Sum squared </w:t>
            </w:r>
            <w:proofErr w:type="spellStart"/>
            <w:r w:rsidRPr="0026640F">
              <w:rPr>
                <w:rFonts w:ascii="Arial" w:hAnsi="Arial" w:cs="Arial"/>
                <w:color w:val="000000"/>
                <w:kern w:val="0"/>
                <w:sz w:val="18"/>
                <w:szCs w:val="18"/>
              </w:rPr>
              <w:t>resid</w:t>
            </w:r>
            <w:proofErr w:type="spellEnd"/>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3.089268</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Schwarz criterion</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1.719012</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Log likelihood</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-9.700790</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w:t>
            </w:r>
            <w:proofErr w:type="spellStart"/>
            <w:r w:rsidRPr="0026640F">
              <w:rPr>
                <w:rFonts w:ascii="Arial" w:hAnsi="Arial" w:cs="Arial"/>
                <w:color w:val="000000"/>
                <w:kern w:val="0"/>
                <w:sz w:val="18"/>
                <w:szCs w:val="18"/>
              </w:rPr>
              <w:t>Hannan</w:t>
            </w:r>
            <w:proofErr w:type="spellEnd"/>
            <w:r w:rsidRPr="0026640F">
              <w:rPr>
                <w:rFonts w:ascii="Arial" w:hAnsi="Arial" w:cs="Arial"/>
                <w:color w:val="000000"/>
                <w:kern w:val="0"/>
                <w:sz w:val="18"/>
                <w:szCs w:val="18"/>
              </w:rPr>
              <w:t xml:space="preserve">-Quinn </w:t>
            </w:r>
            <w:proofErr w:type="spellStart"/>
            <w:r w:rsidRPr="0026640F">
              <w:rPr>
                <w:rFonts w:ascii="Arial" w:hAnsi="Arial" w:cs="Arial"/>
                <w:color w:val="000000"/>
                <w:kern w:val="0"/>
                <w:sz w:val="18"/>
                <w:szCs w:val="18"/>
              </w:rPr>
              <w:t>criter</w:t>
            </w:r>
            <w:proofErr w:type="spellEnd"/>
            <w:r w:rsidRPr="0026640F">
              <w:rPr>
                <w:rFonts w:ascii="Arial" w:hAnsi="Arial" w:cs="Arial"/>
                <w:color w:val="000000"/>
                <w:kern w:val="0"/>
                <w:sz w:val="18"/>
                <w:szCs w:val="18"/>
              </w:rPr>
              <w:t>.</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1.518673</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lastRenderedPageBreak/>
              <w:t>F-statistic</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2.319398</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Durbin-Watson stat</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2.404098</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proofErr w:type="spellStart"/>
            <w:r w:rsidRPr="0026640F">
              <w:rPr>
                <w:rFonts w:ascii="Arial" w:hAnsi="Arial" w:cs="Arial"/>
                <w:color w:val="000000"/>
                <w:kern w:val="0"/>
                <w:sz w:val="18"/>
                <w:szCs w:val="18"/>
              </w:rPr>
              <w:t>Prob</w:t>
            </w:r>
            <w:proofErr w:type="spellEnd"/>
            <w:r w:rsidRPr="0026640F">
              <w:rPr>
                <w:rFonts w:ascii="Arial" w:hAnsi="Arial" w:cs="Arial"/>
                <w:color w:val="000000"/>
                <w:kern w:val="0"/>
                <w:sz w:val="18"/>
                <w:szCs w:val="18"/>
              </w:rPr>
              <w:t>(F-statistic)</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0.104452</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r>
      <w:tr w:rsidR="00C74A7D" w:rsidRPr="0026640F" w:rsidTr="00C74A7D">
        <w:trPr>
          <w:trHeight w:hRule="exact" w:val="90"/>
        </w:trPr>
        <w:tc>
          <w:tcPr>
            <w:tcW w:w="2017"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0"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bl>
    <w:p w:rsidR="001C05C0" w:rsidRPr="007E68DD" w:rsidRDefault="001C05C0" w:rsidP="00BB220D">
      <w:pPr>
        <w:pStyle w:val="3"/>
      </w:pPr>
      <w:bookmarkStart w:id="96" w:name="_Toc444717041"/>
      <w:bookmarkStart w:id="97" w:name="_Toc444717158"/>
      <w:bookmarkStart w:id="98" w:name="_Toc444717288"/>
      <w:r>
        <w:rPr>
          <w:rFonts w:hint="eastAsia"/>
        </w:rPr>
        <w:t>附件</w:t>
      </w:r>
      <w:r>
        <w:rPr>
          <w:rFonts w:hint="eastAsia"/>
        </w:rPr>
        <w:t>14</w:t>
      </w:r>
      <w:bookmarkEnd w:id="96"/>
      <w:bookmarkEnd w:id="97"/>
      <w:bookmarkEnd w:id="98"/>
    </w:p>
    <w:tbl>
      <w:tblPr>
        <w:tblW w:w="0" w:type="auto"/>
        <w:tblInd w:w="30" w:type="dxa"/>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1C05C0" w:rsidRPr="007E68DD" w:rsidTr="00BE7B50">
        <w:trPr>
          <w:trHeight w:hRule="exact" w:val="90"/>
        </w:trPr>
        <w:tc>
          <w:tcPr>
            <w:tcW w:w="2017" w:type="dxa"/>
            <w:tcBorders>
              <w:top w:val="nil"/>
              <w:left w:val="nil"/>
              <w:bottom w:val="double" w:sz="6" w:space="2" w:color="auto"/>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r>
      <w:tr w:rsidR="001C05C0" w:rsidRPr="007E68DD" w:rsidTr="00BE7B50">
        <w:trPr>
          <w:trHeight w:hRule="exact" w:val="135"/>
        </w:trPr>
        <w:tc>
          <w:tcPr>
            <w:tcW w:w="2017"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r>
      <w:tr w:rsidR="001C05C0" w:rsidRPr="007E68DD" w:rsidTr="00BE7B50">
        <w:trPr>
          <w:trHeight w:val="225"/>
        </w:trPr>
        <w:tc>
          <w:tcPr>
            <w:tcW w:w="2017"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r w:rsidRPr="007E68DD">
              <w:rPr>
                <w:rFonts w:ascii="Arial" w:hAnsi="Arial" w:cs="Arial"/>
                <w:color w:val="000000"/>
                <w:kern w:val="0"/>
                <w:sz w:val="18"/>
                <w:szCs w:val="18"/>
              </w:rPr>
              <w:t>Variable</w:t>
            </w:r>
          </w:p>
        </w:tc>
        <w:tc>
          <w:tcPr>
            <w:tcW w:w="1103" w:type="dxa"/>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7E68DD">
              <w:rPr>
                <w:rFonts w:ascii="Arial" w:hAnsi="Arial" w:cs="Arial"/>
                <w:color w:val="000000"/>
                <w:kern w:val="0"/>
                <w:sz w:val="18"/>
                <w:szCs w:val="18"/>
              </w:rPr>
              <w:t>Coefficient</w:t>
            </w:r>
          </w:p>
        </w:tc>
        <w:tc>
          <w:tcPr>
            <w:tcW w:w="1207" w:type="dxa"/>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7E68DD">
              <w:rPr>
                <w:rFonts w:ascii="Arial" w:hAnsi="Arial" w:cs="Arial"/>
                <w:color w:val="000000"/>
                <w:kern w:val="0"/>
                <w:sz w:val="18"/>
                <w:szCs w:val="18"/>
              </w:rPr>
              <w:t>Std. Error</w:t>
            </w:r>
          </w:p>
        </w:tc>
        <w:tc>
          <w:tcPr>
            <w:tcW w:w="1208" w:type="dxa"/>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7E68DD">
              <w:rPr>
                <w:rFonts w:ascii="Arial" w:hAnsi="Arial" w:cs="Arial"/>
                <w:color w:val="000000"/>
                <w:kern w:val="0"/>
                <w:sz w:val="18"/>
                <w:szCs w:val="18"/>
              </w:rPr>
              <w:t>t-Statistic</w:t>
            </w:r>
          </w:p>
        </w:tc>
        <w:tc>
          <w:tcPr>
            <w:tcW w:w="997" w:type="dxa"/>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7E68DD">
              <w:rPr>
                <w:rFonts w:ascii="Arial" w:hAnsi="Arial" w:cs="Arial"/>
                <w:color w:val="000000"/>
                <w:kern w:val="0"/>
                <w:sz w:val="18"/>
                <w:szCs w:val="18"/>
              </w:rPr>
              <w:t>Prob.  </w:t>
            </w:r>
          </w:p>
        </w:tc>
      </w:tr>
      <w:tr w:rsidR="001C05C0" w:rsidRPr="007E68DD" w:rsidTr="00BE7B50">
        <w:trPr>
          <w:trHeight w:hRule="exact" w:val="90"/>
        </w:trPr>
        <w:tc>
          <w:tcPr>
            <w:tcW w:w="2017" w:type="dxa"/>
            <w:tcBorders>
              <w:top w:val="nil"/>
              <w:left w:val="nil"/>
              <w:bottom w:val="double" w:sz="6" w:space="2" w:color="auto"/>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r>
      <w:tr w:rsidR="001C05C0" w:rsidRPr="007E68DD" w:rsidTr="00BE7B50">
        <w:trPr>
          <w:trHeight w:hRule="exact" w:val="135"/>
        </w:trPr>
        <w:tc>
          <w:tcPr>
            <w:tcW w:w="2017"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r>
      <w:tr w:rsidR="001C05C0" w:rsidRPr="007E68DD" w:rsidTr="00BE7B50">
        <w:trPr>
          <w:trHeight w:val="225"/>
        </w:trPr>
        <w:tc>
          <w:tcPr>
            <w:tcW w:w="2017"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r w:rsidRPr="007E68DD">
              <w:rPr>
                <w:rFonts w:ascii="Arial" w:hAnsi="Arial" w:cs="Arial"/>
                <w:color w:val="000000"/>
                <w:kern w:val="0"/>
                <w:sz w:val="18"/>
                <w:szCs w:val="18"/>
              </w:rPr>
              <w:t>C</w:t>
            </w:r>
          </w:p>
        </w:tc>
        <w:tc>
          <w:tcPr>
            <w:tcW w:w="1103" w:type="dxa"/>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7E68DD">
              <w:rPr>
                <w:rFonts w:ascii="Arial" w:hAnsi="Arial" w:cs="Arial"/>
                <w:color w:val="000000"/>
                <w:kern w:val="0"/>
                <w:sz w:val="18"/>
                <w:szCs w:val="18"/>
              </w:rPr>
              <w:t>1.900398</w:t>
            </w:r>
          </w:p>
        </w:tc>
        <w:tc>
          <w:tcPr>
            <w:tcW w:w="1207" w:type="dxa"/>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7E68DD">
              <w:rPr>
                <w:rFonts w:ascii="Arial" w:hAnsi="Arial" w:cs="Arial"/>
                <w:color w:val="000000"/>
                <w:kern w:val="0"/>
                <w:sz w:val="18"/>
                <w:szCs w:val="18"/>
              </w:rPr>
              <w:t>0.305806</w:t>
            </w:r>
          </w:p>
        </w:tc>
        <w:tc>
          <w:tcPr>
            <w:tcW w:w="1208" w:type="dxa"/>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7E68DD">
              <w:rPr>
                <w:rFonts w:ascii="Arial" w:hAnsi="Arial" w:cs="Arial"/>
                <w:color w:val="000000"/>
                <w:kern w:val="0"/>
                <w:sz w:val="18"/>
                <w:szCs w:val="18"/>
              </w:rPr>
              <w:t>6.214401</w:t>
            </w:r>
          </w:p>
        </w:tc>
        <w:tc>
          <w:tcPr>
            <w:tcW w:w="997" w:type="dxa"/>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7E68DD">
              <w:rPr>
                <w:rFonts w:ascii="Arial" w:hAnsi="Arial" w:cs="Arial"/>
                <w:color w:val="000000"/>
                <w:kern w:val="0"/>
                <w:sz w:val="18"/>
                <w:szCs w:val="18"/>
              </w:rPr>
              <w:t>0.0000</w:t>
            </w:r>
          </w:p>
        </w:tc>
      </w:tr>
      <w:tr w:rsidR="001C05C0" w:rsidRPr="007E68DD" w:rsidTr="00BE7B50">
        <w:trPr>
          <w:trHeight w:val="225"/>
        </w:trPr>
        <w:tc>
          <w:tcPr>
            <w:tcW w:w="2017"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r w:rsidRPr="007E68DD">
              <w:rPr>
                <w:rFonts w:ascii="Arial" w:hAnsi="Arial" w:cs="Arial"/>
                <w:color w:val="000000"/>
                <w:kern w:val="0"/>
                <w:sz w:val="18"/>
                <w:szCs w:val="18"/>
              </w:rPr>
              <w:t>X11</w:t>
            </w:r>
          </w:p>
        </w:tc>
        <w:tc>
          <w:tcPr>
            <w:tcW w:w="1103" w:type="dxa"/>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7E68DD">
              <w:rPr>
                <w:rFonts w:ascii="Arial" w:hAnsi="Arial" w:cs="Arial"/>
                <w:color w:val="000000"/>
                <w:kern w:val="0"/>
                <w:sz w:val="18"/>
                <w:szCs w:val="18"/>
              </w:rPr>
              <w:t>0.278884</w:t>
            </w:r>
          </w:p>
        </w:tc>
        <w:tc>
          <w:tcPr>
            <w:tcW w:w="1207" w:type="dxa"/>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7E68DD">
              <w:rPr>
                <w:rFonts w:ascii="Arial" w:hAnsi="Arial" w:cs="Arial"/>
                <w:color w:val="000000"/>
                <w:kern w:val="0"/>
                <w:sz w:val="18"/>
                <w:szCs w:val="18"/>
              </w:rPr>
              <w:t>0.133464</w:t>
            </w:r>
          </w:p>
        </w:tc>
        <w:tc>
          <w:tcPr>
            <w:tcW w:w="1208" w:type="dxa"/>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7E68DD">
              <w:rPr>
                <w:rFonts w:ascii="Arial" w:hAnsi="Arial" w:cs="Arial"/>
                <w:color w:val="000000"/>
                <w:kern w:val="0"/>
                <w:sz w:val="18"/>
                <w:szCs w:val="18"/>
              </w:rPr>
              <w:t>2.089578</w:t>
            </w:r>
          </w:p>
        </w:tc>
        <w:tc>
          <w:tcPr>
            <w:tcW w:w="997" w:type="dxa"/>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7E68DD">
              <w:rPr>
                <w:rFonts w:ascii="Arial" w:hAnsi="Arial" w:cs="Arial"/>
                <w:color w:val="000000"/>
                <w:kern w:val="0"/>
                <w:sz w:val="18"/>
                <w:szCs w:val="18"/>
              </w:rPr>
              <w:t>0.0511</w:t>
            </w:r>
          </w:p>
        </w:tc>
      </w:tr>
      <w:tr w:rsidR="001C05C0" w:rsidRPr="007E68DD" w:rsidTr="00BE7B50">
        <w:trPr>
          <w:trHeight w:hRule="exact" w:val="90"/>
        </w:trPr>
        <w:tc>
          <w:tcPr>
            <w:tcW w:w="2017" w:type="dxa"/>
            <w:tcBorders>
              <w:top w:val="nil"/>
              <w:left w:val="nil"/>
              <w:bottom w:val="double" w:sz="6" w:space="2" w:color="auto"/>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r>
      <w:tr w:rsidR="001C05C0" w:rsidRPr="007E68DD" w:rsidTr="00BE7B50">
        <w:trPr>
          <w:trHeight w:hRule="exact" w:val="135"/>
        </w:trPr>
        <w:tc>
          <w:tcPr>
            <w:tcW w:w="2017"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r>
      <w:tr w:rsidR="001C05C0" w:rsidRPr="007E68DD" w:rsidTr="00BE7B50">
        <w:trPr>
          <w:trHeight w:val="225"/>
        </w:trPr>
        <w:tc>
          <w:tcPr>
            <w:tcW w:w="2017"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left"/>
              <w:rPr>
                <w:rFonts w:ascii="Arial" w:hAnsi="Arial" w:cs="Arial"/>
                <w:color w:val="000000"/>
                <w:kern w:val="0"/>
                <w:sz w:val="18"/>
                <w:szCs w:val="18"/>
              </w:rPr>
            </w:pPr>
            <w:r w:rsidRPr="007E68DD">
              <w:rPr>
                <w:rFonts w:ascii="Arial" w:hAnsi="Arial" w:cs="Arial"/>
                <w:color w:val="000000"/>
                <w:kern w:val="0"/>
                <w:sz w:val="18"/>
                <w:szCs w:val="18"/>
              </w:rPr>
              <w:t>R-squared</w:t>
            </w:r>
          </w:p>
        </w:tc>
        <w:tc>
          <w:tcPr>
            <w:tcW w:w="1103" w:type="dxa"/>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7E68DD">
              <w:rPr>
                <w:rFonts w:ascii="Arial" w:hAnsi="Arial" w:cs="Arial"/>
                <w:color w:val="000000"/>
                <w:kern w:val="0"/>
                <w:sz w:val="18"/>
                <w:szCs w:val="18"/>
              </w:rPr>
              <w:t>0.195219</w:t>
            </w:r>
          </w:p>
        </w:tc>
        <w:tc>
          <w:tcPr>
            <w:tcW w:w="2415" w:type="dxa"/>
            <w:gridSpan w:val="2"/>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left"/>
              <w:rPr>
                <w:rFonts w:ascii="Arial" w:hAnsi="Arial" w:cs="Arial"/>
                <w:color w:val="000000"/>
                <w:kern w:val="0"/>
                <w:sz w:val="18"/>
                <w:szCs w:val="18"/>
              </w:rPr>
            </w:pPr>
            <w:r w:rsidRPr="007E68DD">
              <w:rPr>
                <w:rFonts w:ascii="Arial" w:hAnsi="Arial" w:cs="Arial"/>
                <w:color w:val="000000"/>
                <w:kern w:val="0"/>
                <w:sz w:val="18"/>
                <w:szCs w:val="18"/>
              </w:rPr>
              <w:t xml:space="preserve">    Mean dependent </w:t>
            </w:r>
            <w:proofErr w:type="spellStart"/>
            <w:r w:rsidRPr="007E68DD">
              <w:rPr>
                <w:rFonts w:ascii="Arial" w:hAnsi="Arial" w:cs="Arial"/>
                <w:color w:val="000000"/>
                <w:kern w:val="0"/>
                <w:sz w:val="18"/>
                <w:szCs w:val="18"/>
              </w:rPr>
              <w:t>var</w:t>
            </w:r>
            <w:proofErr w:type="spellEnd"/>
          </w:p>
        </w:tc>
        <w:tc>
          <w:tcPr>
            <w:tcW w:w="997" w:type="dxa"/>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7E68DD">
              <w:rPr>
                <w:rFonts w:ascii="Arial" w:hAnsi="Arial" w:cs="Arial"/>
                <w:color w:val="000000"/>
                <w:kern w:val="0"/>
                <w:sz w:val="18"/>
                <w:szCs w:val="18"/>
              </w:rPr>
              <w:t>2.500000</w:t>
            </w:r>
          </w:p>
        </w:tc>
      </w:tr>
      <w:tr w:rsidR="001C05C0" w:rsidRPr="007E68DD" w:rsidTr="00BE7B50">
        <w:trPr>
          <w:trHeight w:val="225"/>
        </w:trPr>
        <w:tc>
          <w:tcPr>
            <w:tcW w:w="2017"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left"/>
              <w:rPr>
                <w:rFonts w:ascii="Arial" w:hAnsi="Arial" w:cs="Arial"/>
                <w:color w:val="000000"/>
                <w:kern w:val="0"/>
                <w:sz w:val="18"/>
                <w:szCs w:val="18"/>
              </w:rPr>
            </w:pPr>
            <w:r w:rsidRPr="007E68DD">
              <w:rPr>
                <w:rFonts w:ascii="Arial" w:hAnsi="Arial" w:cs="Arial"/>
                <w:color w:val="000000"/>
                <w:kern w:val="0"/>
                <w:sz w:val="18"/>
                <w:szCs w:val="18"/>
              </w:rPr>
              <w:t>Adjusted R-squared</w:t>
            </w:r>
          </w:p>
        </w:tc>
        <w:tc>
          <w:tcPr>
            <w:tcW w:w="1103" w:type="dxa"/>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7E68DD">
              <w:rPr>
                <w:rFonts w:ascii="Arial" w:hAnsi="Arial" w:cs="Arial"/>
                <w:color w:val="000000"/>
                <w:kern w:val="0"/>
                <w:sz w:val="18"/>
                <w:szCs w:val="18"/>
              </w:rPr>
              <w:t>0.150509</w:t>
            </w:r>
          </w:p>
        </w:tc>
        <w:tc>
          <w:tcPr>
            <w:tcW w:w="2415" w:type="dxa"/>
            <w:gridSpan w:val="2"/>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left"/>
              <w:rPr>
                <w:rFonts w:ascii="Arial" w:hAnsi="Arial" w:cs="Arial"/>
                <w:color w:val="000000"/>
                <w:kern w:val="0"/>
                <w:sz w:val="18"/>
                <w:szCs w:val="18"/>
              </w:rPr>
            </w:pPr>
            <w:r w:rsidRPr="007E68DD">
              <w:rPr>
                <w:rFonts w:ascii="Arial" w:hAnsi="Arial" w:cs="Arial"/>
                <w:color w:val="000000"/>
                <w:kern w:val="0"/>
                <w:sz w:val="18"/>
                <w:szCs w:val="18"/>
              </w:rPr>
              <w:t xml:space="preserve">    S.D. dependent </w:t>
            </w:r>
            <w:proofErr w:type="spellStart"/>
            <w:r w:rsidRPr="007E68DD">
              <w:rPr>
                <w:rFonts w:ascii="Arial" w:hAnsi="Arial" w:cs="Arial"/>
                <w:color w:val="000000"/>
                <w:kern w:val="0"/>
                <w:sz w:val="18"/>
                <w:szCs w:val="18"/>
              </w:rPr>
              <w:t>var</w:t>
            </w:r>
            <w:proofErr w:type="spellEnd"/>
          </w:p>
        </w:tc>
        <w:tc>
          <w:tcPr>
            <w:tcW w:w="997" w:type="dxa"/>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7E68DD">
              <w:rPr>
                <w:rFonts w:ascii="Arial" w:hAnsi="Arial" w:cs="Arial"/>
                <w:color w:val="000000"/>
                <w:kern w:val="0"/>
                <w:sz w:val="18"/>
                <w:szCs w:val="18"/>
              </w:rPr>
              <w:t>0.512989</w:t>
            </w:r>
          </w:p>
        </w:tc>
      </w:tr>
      <w:tr w:rsidR="001C05C0" w:rsidRPr="007E68DD" w:rsidTr="00BE7B50">
        <w:trPr>
          <w:trHeight w:val="225"/>
        </w:trPr>
        <w:tc>
          <w:tcPr>
            <w:tcW w:w="2017"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left"/>
              <w:rPr>
                <w:rFonts w:ascii="Arial" w:hAnsi="Arial" w:cs="Arial"/>
                <w:color w:val="000000"/>
                <w:kern w:val="0"/>
                <w:sz w:val="18"/>
                <w:szCs w:val="18"/>
              </w:rPr>
            </w:pPr>
            <w:r w:rsidRPr="007E68DD">
              <w:rPr>
                <w:rFonts w:ascii="Arial" w:hAnsi="Arial" w:cs="Arial"/>
                <w:color w:val="000000"/>
                <w:kern w:val="0"/>
                <w:sz w:val="18"/>
                <w:szCs w:val="18"/>
              </w:rPr>
              <w:t>S.E. of regression</w:t>
            </w:r>
          </w:p>
        </w:tc>
        <w:tc>
          <w:tcPr>
            <w:tcW w:w="1103" w:type="dxa"/>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7E68DD">
              <w:rPr>
                <w:rFonts w:ascii="Arial" w:hAnsi="Arial" w:cs="Arial"/>
                <w:color w:val="000000"/>
                <w:kern w:val="0"/>
                <w:sz w:val="18"/>
                <w:szCs w:val="18"/>
              </w:rPr>
              <w:t>0.472811</w:t>
            </w:r>
          </w:p>
        </w:tc>
        <w:tc>
          <w:tcPr>
            <w:tcW w:w="2415" w:type="dxa"/>
            <w:gridSpan w:val="2"/>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left"/>
              <w:rPr>
                <w:rFonts w:ascii="Arial" w:hAnsi="Arial" w:cs="Arial"/>
                <w:color w:val="000000"/>
                <w:kern w:val="0"/>
                <w:sz w:val="18"/>
                <w:szCs w:val="18"/>
              </w:rPr>
            </w:pPr>
            <w:r w:rsidRPr="007E68DD">
              <w:rPr>
                <w:rFonts w:ascii="Arial" w:hAnsi="Arial" w:cs="Arial"/>
                <w:color w:val="000000"/>
                <w:kern w:val="0"/>
                <w:sz w:val="18"/>
                <w:szCs w:val="18"/>
              </w:rPr>
              <w:t>    </w:t>
            </w:r>
            <w:proofErr w:type="spellStart"/>
            <w:r w:rsidRPr="007E68DD">
              <w:rPr>
                <w:rFonts w:ascii="Arial" w:hAnsi="Arial" w:cs="Arial"/>
                <w:color w:val="000000"/>
                <w:kern w:val="0"/>
                <w:sz w:val="18"/>
                <w:szCs w:val="18"/>
              </w:rPr>
              <w:t>Akaike</w:t>
            </w:r>
            <w:proofErr w:type="spellEnd"/>
            <w:r w:rsidRPr="007E68DD">
              <w:rPr>
                <w:rFonts w:ascii="Arial" w:hAnsi="Arial" w:cs="Arial"/>
                <w:color w:val="000000"/>
                <w:kern w:val="0"/>
                <w:sz w:val="18"/>
                <w:szCs w:val="18"/>
              </w:rPr>
              <w:t xml:space="preserve"> info criterion</w:t>
            </w:r>
          </w:p>
        </w:tc>
        <w:tc>
          <w:tcPr>
            <w:tcW w:w="997" w:type="dxa"/>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7E68DD">
              <w:rPr>
                <w:rFonts w:ascii="Arial" w:hAnsi="Arial" w:cs="Arial"/>
                <w:color w:val="000000"/>
                <w:kern w:val="0"/>
                <w:sz w:val="18"/>
                <w:szCs w:val="18"/>
              </w:rPr>
              <w:t>1.434397</w:t>
            </w:r>
          </w:p>
        </w:tc>
      </w:tr>
      <w:tr w:rsidR="001C05C0" w:rsidRPr="007E68DD" w:rsidTr="00BE7B50">
        <w:trPr>
          <w:trHeight w:val="225"/>
        </w:trPr>
        <w:tc>
          <w:tcPr>
            <w:tcW w:w="2017"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left"/>
              <w:rPr>
                <w:rFonts w:ascii="Arial" w:hAnsi="Arial" w:cs="Arial"/>
                <w:color w:val="000000"/>
                <w:kern w:val="0"/>
                <w:sz w:val="18"/>
                <w:szCs w:val="18"/>
              </w:rPr>
            </w:pPr>
            <w:r w:rsidRPr="007E68DD">
              <w:rPr>
                <w:rFonts w:ascii="Arial" w:hAnsi="Arial" w:cs="Arial"/>
                <w:color w:val="000000"/>
                <w:kern w:val="0"/>
                <w:sz w:val="18"/>
                <w:szCs w:val="18"/>
              </w:rPr>
              <w:t xml:space="preserve">Sum squared </w:t>
            </w:r>
            <w:proofErr w:type="spellStart"/>
            <w:r w:rsidRPr="007E68DD">
              <w:rPr>
                <w:rFonts w:ascii="Arial" w:hAnsi="Arial" w:cs="Arial"/>
                <w:color w:val="000000"/>
                <w:kern w:val="0"/>
                <w:sz w:val="18"/>
                <w:szCs w:val="18"/>
              </w:rPr>
              <w:t>resid</w:t>
            </w:r>
            <w:proofErr w:type="spellEnd"/>
          </w:p>
        </w:tc>
        <w:tc>
          <w:tcPr>
            <w:tcW w:w="1103" w:type="dxa"/>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7E68DD">
              <w:rPr>
                <w:rFonts w:ascii="Arial" w:hAnsi="Arial" w:cs="Arial"/>
                <w:color w:val="000000"/>
                <w:kern w:val="0"/>
                <w:sz w:val="18"/>
                <w:szCs w:val="18"/>
              </w:rPr>
              <w:t>4.023904</w:t>
            </w:r>
          </w:p>
        </w:tc>
        <w:tc>
          <w:tcPr>
            <w:tcW w:w="2415" w:type="dxa"/>
            <w:gridSpan w:val="2"/>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left"/>
              <w:rPr>
                <w:rFonts w:ascii="Arial" w:hAnsi="Arial" w:cs="Arial"/>
                <w:color w:val="000000"/>
                <w:kern w:val="0"/>
                <w:sz w:val="18"/>
                <w:szCs w:val="18"/>
              </w:rPr>
            </w:pPr>
            <w:r w:rsidRPr="007E68DD">
              <w:rPr>
                <w:rFonts w:ascii="Arial" w:hAnsi="Arial" w:cs="Arial"/>
                <w:color w:val="000000"/>
                <w:kern w:val="0"/>
                <w:sz w:val="18"/>
                <w:szCs w:val="18"/>
              </w:rPr>
              <w:t>    Schwarz criterion</w:t>
            </w:r>
          </w:p>
        </w:tc>
        <w:tc>
          <w:tcPr>
            <w:tcW w:w="997" w:type="dxa"/>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7E68DD">
              <w:rPr>
                <w:rFonts w:ascii="Arial" w:hAnsi="Arial" w:cs="Arial"/>
                <w:color w:val="000000"/>
                <w:kern w:val="0"/>
                <w:sz w:val="18"/>
                <w:szCs w:val="18"/>
              </w:rPr>
              <w:t>1.533971</w:t>
            </w:r>
          </w:p>
        </w:tc>
      </w:tr>
      <w:tr w:rsidR="001C05C0" w:rsidRPr="007E68DD" w:rsidTr="00BE7B50">
        <w:trPr>
          <w:trHeight w:val="225"/>
        </w:trPr>
        <w:tc>
          <w:tcPr>
            <w:tcW w:w="2017"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left"/>
              <w:rPr>
                <w:rFonts w:ascii="Arial" w:hAnsi="Arial" w:cs="Arial"/>
                <w:color w:val="000000"/>
                <w:kern w:val="0"/>
                <w:sz w:val="18"/>
                <w:szCs w:val="18"/>
              </w:rPr>
            </w:pPr>
            <w:r w:rsidRPr="007E68DD">
              <w:rPr>
                <w:rFonts w:ascii="Arial" w:hAnsi="Arial" w:cs="Arial"/>
                <w:color w:val="000000"/>
                <w:kern w:val="0"/>
                <w:sz w:val="18"/>
                <w:szCs w:val="18"/>
              </w:rPr>
              <w:t>Log likelihood</w:t>
            </w:r>
          </w:p>
        </w:tc>
        <w:tc>
          <w:tcPr>
            <w:tcW w:w="1103" w:type="dxa"/>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7E68DD">
              <w:rPr>
                <w:rFonts w:ascii="Arial" w:hAnsi="Arial" w:cs="Arial"/>
                <w:color w:val="000000"/>
                <w:kern w:val="0"/>
                <w:sz w:val="18"/>
                <w:szCs w:val="18"/>
              </w:rPr>
              <w:t>-12.34397</w:t>
            </w:r>
          </w:p>
        </w:tc>
        <w:tc>
          <w:tcPr>
            <w:tcW w:w="2415" w:type="dxa"/>
            <w:gridSpan w:val="2"/>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left"/>
              <w:rPr>
                <w:rFonts w:ascii="Arial" w:hAnsi="Arial" w:cs="Arial"/>
                <w:color w:val="000000"/>
                <w:kern w:val="0"/>
                <w:sz w:val="18"/>
                <w:szCs w:val="18"/>
              </w:rPr>
            </w:pPr>
            <w:r w:rsidRPr="007E68DD">
              <w:rPr>
                <w:rFonts w:ascii="Arial" w:hAnsi="Arial" w:cs="Arial"/>
                <w:color w:val="000000"/>
                <w:kern w:val="0"/>
                <w:sz w:val="18"/>
                <w:szCs w:val="18"/>
              </w:rPr>
              <w:t>    </w:t>
            </w:r>
            <w:proofErr w:type="spellStart"/>
            <w:r w:rsidRPr="007E68DD">
              <w:rPr>
                <w:rFonts w:ascii="Arial" w:hAnsi="Arial" w:cs="Arial"/>
                <w:color w:val="000000"/>
                <w:kern w:val="0"/>
                <w:sz w:val="18"/>
                <w:szCs w:val="18"/>
              </w:rPr>
              <w:t>Hannan</w:t>
            </w:r>
            <w:proofErr w:type="spellEnd"/>
            <w:r w:rsidRPr="007E68DD">
              <w:rPr>
                <w:rFonts w:ascii="Arial" w:hAnsi="Arial" w:cs="Arial"/>
                <w:color w:val="000000"/>
                <w:kern w:val="0"/>
                <w:sz w:val="18"/>
                <w:szCs w:val="18"/>
              </w:rPr>
              <w:t xml:space="preserve">-Quinn </w:t>
            </w:r>
            <w:proofErr w:type="spellStart"/>
            <w:r w:rsidRPr="007E68DD">
              <w:rPr>
                <w:rFonts w:ascii="Arial" w:hAnsi="Arial" w:cs="Arial"/>
                <w:color w:val="000000"/>
                <w:kern w:val="0"/>
                <w:sz w:val="18"/>
                <w:szCs w:val="18"/>
              </w:rPr>
              <w:t>criter</w:t>
            </w:r>
            <w:proofErr w:type="spellEnd"/>
            <w:r w:rsidRPr="007E68DD">
              <w:rPr>
                <w:rFonts w:ascii="Arial" w:hAnsi="Arial" w:cs="Arial"/>
                <w:color w:val="000000"/>
                <w:kern w:val="0"/>
                <w:sz w:val="18"/>
                <w:szCs w:val="18"/>
              </w:rPr>
              <w:t>.</w:t>
            </w:r>
          </w:p>
        </w:tc>
        <w:tc>
          <w:tcPr>
            <w:tcW w:w="997" w:type="dxa"/>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7E68DD">
              <w:rPr>
                <w:rFonts w:ascii="Arial" w:hAnsi="Arial" w:cs="Arial"/>
                <w:color w:val="000000"/>
                <w:kern w:val="0"/>
                <w:sz w:val="18"/>
                <w:szCs w:val="18"/>
              </w:rPr>
              <w:t>1.453835</w:t>
            </w:r>
          </w:p>
        </w:tc>
      </w:tr>
      <w:tr w:rsidR="001C05C0" w:rsidRPr="007E68DD" w:rsidTr="00BE7B50">
        <w:trPr>
          <w:trHeight w:val="225"/>
        </w:trPr>
        <w:tc>
          <w:tcPr>
            <w:tcW w:w="2017"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left"/>
              <w:rPr>
                <w:rFonts w:ascii="Arial" w:hAnsi="Arial" w:cs="Arial"/>
                <w:color w:val="000000"/>
                <w:kern w:val="0"/>
                <w:sz w:val="18"/>
                <w:szCs w:val="18"/>
              </w:rPr>
            </w:pPr>
            <w:r w:rsidRPr="007E68DD">
              <w:rPr>
                <w:rFonts w:ascii="Arial" w:hAnsi="Arial" w:cs="Arial"/>
                <w:color w:val="000000"/>
                <w:kern w:val="0"/>
                <w:sz w:val="18"/>
                <w:szCs w:val="18"/>
              </w:rPr>
              <w:t>F-statistic</w:t>
            </w:r>
          </w:p>
        </w:tc>
        <w:tc>
          <w:tcPr>
            <w:tcW w:w="1103" w:type="dxa"/>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7E68DD">
              <w:rPr>
                <w:rFonts w:ascii="Arial" w:hAnsi="Arial" w:cs="Arial"/>
                <w:color w:val="000000"/>
                <w:kern w:val="0"/>
                <w:sz w:val="18"/>
                <w:szCs w:val="18"/>
              </w:rPr>
              <w:t>4.366337</w:t>
            </w:r>
          </w:p>
        </w:tc>
        <w:tc>
          <w:tcPr>
            <w:tcW w:w="2415" w:type="dxa"/>
            <w:gridSpan w:val="2"/>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left"/>
              <w:rPr>
                <w:rFonts w:ascii="Arial" w:hAnsi="Arial" w:cs="Arial"/>
                <w:color w:val="000000"/>
                <w:kern w:val="0"/>
                <w:sz w:val="18"/>
                <w:szCs w:val="18"/>
              </w:rPr>
            </w:pPr>
            <w:r w:rsidRPr="007E68DD">
              <w:rPr>
                <w:rFonts w:ascii="Arial" w:hAnsi="Arial" w:cs="Arial"/>
                <w:color w:val="000000"/>
                <w:kern w:val="0"/>
                <w:sz w:val="18"/>
                <w:szCs w:val="18"/>
              </w:rPr>
              <w:t>    Durbin-Watson stat</w:t>
            </w:r>
          </w:p>
        </w:tc>
        <w:tc>
          <w:tcPr>
            <w:tcW w:w="997" w:type="dxa"/>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7E68DD">
              <w:rPr>
                <w:rFonts w:ascii="Arial" w:hAnsi="Arial" w:cs="Arial"/>
                <w:color w:val="000000"/>
                <w:kern w:val="0"/>
                <w:sz w:val="18"/>
                <w:szCs w:val="18"/>
              </w:rPr>
              <w:t>1.659540</w:t>
            </w:r>
          </w:p>
        </w:tc>
      </w:tr>
      <w:tr w:rsidR="001C05C0" w:rsidRPr="007E68DD" w:rsidTr="00BE7B50">
        <w:trPr>
          <w:trHeight w:val="225"/>
        </w:trPr>
        <w:tc>
          <w:tcPr>
            <w:tcW w:w="2017"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left"/>
              <w:rPr>
                <w:rFonts w:ascii="Arial" w:hAnsi="Arial" w:cs="Arial"/>
                <w:color w:val="000000"/>
                <w:kern w:val="0"/>
                <w:sz w:val="18"/>
                <w:szCs w:val="18"/>
              </w:rPr>
            </w:pPr>
            <w:proofErr w:type="spellStart"/>
            <w:r w:rsidRPr="007E68DD">
              <w:rPr>
                <w:rFonts w:ascii="Arial" w:hAnsi="Arial" w:cs="Arial"/>
                <w:color w:val="000000"/>
                <w:kern w:val="0"/>
                <w:sz w:val="18"/>
                <w:szCs w:val="18"/>
              </w:rPr>
              <w:t>Prob</w:t>
            </w:r>
            <w:proofErr w:type="spellEnd"/>
            <w:r w:rsidRPr="007E68DD">
              <w:rPr>
                <w:rFonts w:ascii="Arial" w:hAnsi="Arial" w:cs="Arial"/>
                <w:color w:val="000000"/>
                <w:kern w:val="0"/>
                <w:sz w:val="18"/>
                <w:szCs w:val="18"/>
              </w:rPr>
              <w:t>(F-statistic)</w:t>
            </w:r>
          </w:p>
        </w:tc>
        <w:tc>
          <w:tcPr>
            <w:tcW w:w="1103" w:type="dxa"/>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right"/>
              <w:rPr>
                <w:rFonts w:ascii="Arial" w:hAnsi="Arial" w:cs="Arial"/>
                <w:color w:val="000000"/>
                <w:kern w:val="0"/>
                <w:sz w:val="18"/>
                <w:szCs w:val="18"/>
              </w:rPr>
            </w:pPr>
            <w:r w:rsidRPr="007E68DD">
              <w:rPr>
                <w:rFonts w:ascii="Arial" w:hAnsi="Arial" w:cs="Arial"/>
                <w:color w:val="000000"/>
                <w:kern w:val="0"/>
                <w:sz w:val="18"/>
                <w:szCs w:val="18"/>
              </w:rPr>
              <w:t>0.051123</w:t>
            </w:r>
          </w:p>
        </w:tc>
        <w:tc>
          <w:tcPr>
            <w:tcW w:w="1207" w:type="dxa"/>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1C05C0" w:rsidRPr="007E68DD" w:rsidRDefault="001C05C0" w:rsidP="00BB220D">
            <w:pPr>
              <w:autoSpaceDE w:val="0"/>
              <w:autoSpaceDN w:val="0"/>
              <w:adjustRightInd w:val="0"/>
              <w:ind w:right="10" w:firstLineChars="0" w:firstLine="0"/>
              <w:jc w:val="center"/>
              <w:rPr>
                <w:rFonts w:ascii="Arial" w:hAnsi="Arial" w:cs="Arial"/>
                <w:color w:val="000000"/>
                <w:kern w:val="0"/>
                <w:sz w:val="18"/>
                <w:szCs w:val="18"/>
              </w:rPr>
            </w:pPr>
          </w:p>
        </w:tc>
      </w:tr>
      <w:tr w:rsidR="001C05C0" w:rsidRPr="007E68DD" w:rsidTr="00BE7B50">
        <w:trPr>
          <w:trHeight w:hRule="exact" w:val="90"/>
        </w:trPr>
        <w:tc>
          <w:tcPr>
            <w:tcW w:w="2017" w:type="dxa"/>
            <w:tcBorders>
              <w:top w:val="nil"/>
              <w:left w:val="nil"/>
              <w:bottom w:val="double" w:sz="6" w:space="0" w:color="auto"/>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0" w:color="auto"/>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0" w:color="auto"/>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0" w:color="auto"/>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0" w:color="auto"/>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r>
      <w:tr w:rsidR="001C05C0" w:rsidRPr="007E68DD" w:rsidTr="00BE7B50">
        <w:trPr>
          <w:trHeight w:hRule="exact" w:val="135"/>
        </w:trPr>
        <w:tc>
          <w:tcPr>
            <w:tcW w:w="2017"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1C05C0" w:rsidRPr="007E68DD" w:rsidRDefault="001C05C0" w:rsidP="00BB220D">
            <w:pPr>
              <w:autoSpaceDE w:val="0"/>
              <w:autoSpaceDN w:val="0"/>
              <w:adjustRightInd w:val="0"/>
              <w:ind w:firstLineChars="0" w:firstLine="0"/>
              <w:jc w:val="center"/>
              <w:rPr>
                <w:rFonts w:ascii="Arial" w:hAnsi="Arial" w:cs="Arial"/>
                <w:color w:val="000000"/>
                <w:kern w:val="0"/>
                <w:sz w:val="18"/>
                <w:szCs w:val="18"/>
              </w:rPr>
            </w:pPr>
          </w:p>
        </w:tc>
      </w:tr>
    </w:tbl>
    <w:p w:rsidR="00C74A7D" w:rsidRDefault="00C74A7D" w:rsidP="00BB220D">
      <w:pPr>
        <w:pStyle w:val="3"/>
      </w:pPr>
      <w:bookmarkStart w:id="99" w:name="_Toc444717042"/>
      <w:bookmarkStart w:id="100" w:name="_Toc444717159"/>
      <w:bookmarkStart w:id="101" w:name="_Toc444717289"/>
      <w:r>
        <w:rPr>
          <w:rFonts w:hint="eastAsia"/>
        </w:rPr>
        <w:t>附件</w:t>
      </w:r>
      <w:r>
        <w:rPr>
          <w:rFonts w:hint="eastAsia"/>
        </w:rPr>
        <w:t>15</w:t>
      </w:r>
      <w:bookmarkEnd w:id="99"/>
      <w:bookmarkEnd w:id="100"/>
      <w:bookmarkEnd w:id="101"/>
    </w:p>
    <w:tbl>
      <w:tblPr>
        <w:tblW w:w="0" w:type="auto"/>
        <w:tblInd w:w="30" w:type="dxa"/>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C74A7D" w:rsidRPr="0026640F" w:rsidTr="00C74A7D">
        <w:trPr>
          <w:trHeight w:hRule="exact" w:val="90"/>
        </w:trPr>
        <w:tc>
          <w:tcPr>
            <w:tcW w:w="201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Variable</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Coefficient</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Std. Error</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t-Statistic</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Prob.  </w:t>
            </w:r>
          </w:p>
        </w:tc>
      </w:tr>
      <w:tr w:rsidR="00C74A7D" w:rsidRPr="0026640F" w:rsidTr="00C74A7D">
        <w:trPr>
          <w:trHeight w:hRule="exact" w:val="90"/>
        </w:trPr>
        <w:tc>
          <w:tcPr>
            <w:tcW w:w="201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C</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-2.523369</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0.608252</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-4.148556</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0.0008</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Y1</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0.698575</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0.131826</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5.299209</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0.0001</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Y2</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0.522619</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0.126735</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4.123731</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0.0008</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r w:rsidRPr="0026640F">
              <w:rPr>
                <w:rFonts w:ascii="Arial" w:hAnsi="Arial" w:cs="Arial"/>
                <w:color w:val="000000"/>
                <w:kern w:val="0"/>
                <w:sz w:val="18"/>
                <w:szCs w:val="18"/>
              </w:rPr>
              <w:t>Y3</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0.805049</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0.152047</w:t>
            </w: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5.294740</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0.0001</w:t>
            </w:r>
          </w:p>
        </w:tc>
      </w:tr>
      <w:tr w:rsidR="00C74A7D" w:rsidRPr="0026640F" w:rsidTr="00C74A7D">
        <w:trPr>
          <w:trHeight w:hRule="exact" w:val="90"/>
        </w:trPr>
        <w:tc>
          <w:tcPr>
            <w:tcW w:w="201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double" w:sz="6" w:space="2" w:color="auto"/>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center"/>
              <w:rPr>
                <w:rFonts w:ascii="Arial" w:hAnsi="Arial" w:cs="Arial"/>
                <w:color w:val="000000"/>
                <w:kern w:val="0"/>
                <w:sz w:val="18"/>
                <w:szCs w:val="18"/>
              </w:rPr>
            </w:pP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R-squared</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0.802856</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xml:space="preserve">    Mean dependent </w:t>
            </w:r>
            <w:proofErr w:type="spellStart"/>
            <w:r w:rsidRPr="0026640F">
              <w:rPr>
                <w:rFonts w:ascii="Arial" w:hAnsi="Arial" w:cs="Arial"/>
                <w:color w:val="000000"/>
                <w:kern w:val="0"/>
                <w:sz w:val="18"/>
                <w:szCs w:val="18"/>
              </w:rPr>
              <w:t>var</w:t>
            </w:r>
            <w:proofErr w:type="spellEnd"/>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2.350000</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Adjusted R-squared</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0.765892</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xml:space="preserve">    S.D. dependent </w:t>
            </w:r>
            <w:proofErr w:type="spellStart"/>
            <w:r w:rsidRPr="0026640F">
              <w:rPr>
                <w:rFonts w:ascii="Arial" w:hAnsi="Arial" w:cs="Arial"/>
                <w:color w:val="000000"/>
                <w:kern w:val="0"/>
                <w:sz w:val="18"/>
                <w:szCs w:val="18"/>
              </w:rPr>
              <w:t>var</w:t>
            </w:r>
            <w:proofErr w:type="spellEnd"/>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0.670820</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S.E. of regression</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0.324575</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w:t>
            </w:r>
            <w:proofErr w:type="spellStart"/>
            <w:r w:rsidRPr="0026640F">
              <w:rPr>
                <w:rFonts w:ascii="Arial" w:hAnsi="Arial" w:cs="Arial"/>
                <w:color w:val="000000"/>
                <w:kern w:val="0"/>
                <w:sz w:val="18"/>
                <w:szCs w:val="18"/>
              </w:rPr>
              <w:t>Akaike</w:t>
            </w:r>
            <w:proofErr w:type="spellEnd"/>
            <w:r w:rsidRPr="0026640F">
              <w:rPr>
                <w:rFonts w:ascii="Arial" w:hAnsi="Arial" w:cs="Arial"/>
                <w:color w:val="000000"/>
                <w:kern w:val="0"/>
                <w:sz w:val="18"/>
                <w:szCs w:val="18"/>
              </w:rPr>
              <w:t xml:space="preserve"> info criterion</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0.764254</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xml:space="preserve">Sum squared </w:t>
            </w:r>
            <w:proofErr w:type="spellStart"/>
            <w:r w:rsidRPr="0026640F">
              <w:rPr>
                <w:rFonts w:ascii="Arial" w:hAnsi="Arial" w:cs="Arial"/>
                <w:color w:val="000000"/>
                <w:kern w:val="0"/>
                <w:sz w:val="18"/>
                <w:szCs w:val="18"/>
              </w:rPr>
              <w:t>resid</w:t>
            </w:r>
            <w:proofErr w:type="spellEnd"/>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1.685579</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Schwarz criterion</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0.963400</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Log likelihood</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-3.642537</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w:t>
            </w:r>
            <w:proofErr w:type="spellStart"/>
            <w:r w:rsidRPr="0026640F">
              <w:rPr>
                <w:rFonts w:ascii="Arial" w:hAnsi="Arial" w:cs="Arial"/>
                <w:color w:val="000000"/>
                <w:kern w:val="0"/>
                <w:sz w:val="18"/>
                <w:szCs w:val="18"/>
              </w:rPr>
              <w:t>Hannan</w:t>
            </w:r>
            <w:proofErr w:type="spellEnd"/>
            <w:r w:rsidRPr="0026640F">
              <w:rPr>
                <w:rFonts w:ascii="Arial" w:hAnsi="Arial" w:cs="Arial"/>
                <w:color w:val="000000"/>
                <w:kern w:val="0"/>
                <w:sz w:val="18"/>
                <w:szCs w:val="18"/>
              </w:rPr>
              <w:t xml:space="preserve">-Quinn </w:t>
            </w:r>
            <w:proofErr w:type="spellStart"/>
            <w:r w:rsidRPr="0026640F">
              <w:rPr>
                <w:rFonts w:ascii="Arial" w:hAnsi="Arial" w:cs="Arial"/>
                <w:color w:val="000000"/>
                <w:kern w:val="0"/>
                <w:sz w:val="18"/>
                <w:szCs w:val="18"/>
              </w:rPr>
              <w:t>criter</w:t>
            </w:r>
            <w:proofErr w:type="spellEnd"/>
            <w:r w:rsidRPr="0026640F">
              <w:rPr>
                <w:rFonts w:ascii="Arial" w:hAnsi="Arial" w:cs="Arial"/>
                <w:color w:val="000000"/>
                <w:kern w:val="0"/>
                <w:sz w:val="18"/>
                <w:szCs w:val="18"/>
              </w:rPr>
              <w:t>.</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0.803129</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F-statistic</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21.71969</w:t>
            </w:r>
          </w:p>
        </w:tc>
        <w:tc>
          <w:tcPr>
            <w:tcW w:w="2415" w:type="dxa"/>
            <w:gridSpan w:val="2"/>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left"/>
              <w:rPr>
                <w:rFonts w:ascii="Arial" w:hAnsi="Arial" w:cs="Arial"/>
                <w:color w:val="000000"/>
                <w:kern w:val="0"/>
                <w:sz w:val="18"/>
                <w:szCs w:val="18"/>
              </w:rPr>
            </w:pPr>
            <w:r w:rsidRPr="0026640F">
              <w:rPr>
                <w:rFonts w:ascii="Arial" w:hAnsi="Arial" w:cs="Arial"/>
                <w:color w:val="000000"/>
                <w:kern w:val="0"/>
                <w:sz w:val="18"/>
                <w:szCs w:val="18"/>
              </w:rPr>
              <w:t>    Durbin-Watson stat</w:t>
            </w: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1.683677</w:t>
            </w:r>
          </w:p>
        </w:tc>
      </w:tr>
      <w:tr w:rsidR="00C74A7D" w:rsidRPr="0026640F" w:rsidTr="00C74A7D">
        <w:trPr>
          <w:trHeight w:val="225"/>
        </w:trPr>
        <w:tc>
          <w:tcPr>
            <w:tcW w:w="2017" w:type="dxa"/>
            <w:tcBorders>
              <w:top w:val="nil"/>
              <w:left w:val="nil"/>
              <w:bottom w:val="nil"/>
              <w:right w:val="nil"/>
            </w:tcBorders>
            <w:vAlign w:val="bottom"/>
          </w:tcPr>
          <w:p w:rsidR="00C74A7D" w:rsidRPr="0026640F" w:rsidRDefault="00C74A7D" w:rsidP="00BB220D">
            <w:pPr>
              <w:autoSpaceDE w:val="0"/>
              <w:autoSpaceDN w:val="0"/>
              <w:adjustRightInd w:val="0"/>
              <w:ind w:firstLineChars="0" w:firstLine="0"/>
              <w:jc w:val="left"/>
              <w:rPr>
                <w:rFonts w:ascii="Arial" w:hAnsi="Arial" w:cs="Arial"/>
                <w:color w:val="000000"/>
                <w:kern w:val="0"/>
                <w:sz w:val="18"/>
                <w:szCs w:val="18"/>
              </w:rPr>
            </w:pPr>
            <w:proofErr w:type="spellStart"/>
            <w:r w:rsidRPr="0026640F">
              <w:rPr>
                <w:rFonts w:ascii="Arial" w:hAnsi="Arial" w:cs="Arial"/>
                <w:color w:val="000000"/>
                <w:kern w:val="0"/>
                <w:sz w:val="18"/>
                <w:szCs w:val="18"/>
              </w:rPr>
              <w:t>Prob</w:t>
            </w:r>
            <w:proofErr w:type="spellEnd"/>
            <w:r w:rsidRPr="0026640F">
              <w:rPr>
                <w:rFonts w:ascii="Arial" w:hAnsi="Arial" w:cs="Arial"/>
                <w:color w:val="000000"/>
                <w:kern w:val="0"/>
                <w:sz w:val="18"/>
                <w:szCs w:val="18"/>
              </w:rPr>
              <w:t>(F-statistic)</w:t>
            </w:r>
          </w:p>
        </w:tc>
        <w:tc>
          <w:tcPr>
            <w:tcW w:w="1103"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right"/>
              <w:rPr>
                <w:rFonts w:ascii="Arial" w:hAnsi="Arial" w:cs="Arial"/>
                <w:color w:val="000000"/>
                <w:kern w:val="0"/>
                <w:sz w:val="18"/>
                <w:szCs w:val="18"/>
              </w:rPr>
            </w:pPr>
            <w:r w:rsidRPr="0026640F">
              <w:rPr>
                <w:rFonts w:ascii="Arial" w:hAnsi="Arial" w:cs="Arial"/>
                <w:color w:val="000000"/>
                <w:kern w:val="0"/>
                <w:sz w:val="18"/>
                <w:szCs w:val="18"/>
              </w:rPr>
              <w:t>0.000007</w:t>
            </w:r>
          </w:p>
        </w:tc>
        <w:tc>
          <w:tcPr>
            <w:tcW w:w="120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BB220D">
            <w:pPr>
              <w:autoSpaceDE w:val="0"/>
              <w:autoSpaceDN w:val="0"/>
              <w:adjustRightInd w:val="0"/>
              <w:ind w:right="10" w:firstLineChars="0" w:firstLine="0"/>
              <w:jc w:val="center"/>
              <w:rPr>
                <w:rFonts w:ascii="Arial" w:hAnsi="Arial" w:cs="Arial"/>
                <w:color w:val="000000"/>
                <w:kern w:val="0"/>
                <w:sz w:val="18"/>
                <w:szCs w:val="18"/>
              </w:rPr>
            </w:pPr>
          </w:p>
        </w:tc>
      </w:tr>
      <w:tr w:rsidR="00C74A7D" w:rsidRPr="0026640F" w:rsidTr="00C74A7D">
        <w:trPr>
          <w:trHeight w:hRule="exact" w:val="90"/>
        </w:trPr>
        <w:tc>
          <w:tcPr>
            <w:tcW w:w="2017" w:type="dxa"/>
            <w:tcBorders>
              <w:top w:val="nil"/>
              <w:left w:val="nil"/>
              <w:bottom w:val="double" w:sz="6" w:space="0" w:color="auto"/>
              <w:right w:val="nil"/>
            </w:tcBorders>
            <w:vAlign w:val="bottom"/>
          </w:tcPr>
          <w:p w:rsidR="00C74A7D" w:rsidRPr="0026640F" w:rsidRDefault="00C74A7D" w:rsidP="00C74A7D">
            <w:pPr>
              <w:autoSpaceDE w:val="0"/>
              <w:autoSpaceDN w:val="0"/>
              <w:adjustRightInd w:val="0"/>
              <w:ind w:firstLine="360"/>
              <w:jc w:val="center"/>
              <w:rPr>
                <w:rFonts w:ascii="Arial" w:hAnsi="Arial" w:cs="Arial"/>
                <w:color w:val="000000"/>
                <w:kern w:val="0"/>
                <w:sz w:val="18"/>
                <w:szCs w:val="18"/>
              </w:rPr>
            </w:pPr>
          </w:p>
        </w:tc>
        <w:tc>
          <w:tcPr>
            <w:tcW w:w="1103" w:type="dxa"/>
            <w:tcBorders>
              <w:top w:val="nil"/>
              <w:left w:val="nil"/>
              <w:bottom w:val="double" w:sz="6" w:space="0" w:color="auto"/>
              <w:right w:val="nil"/>
            </w:tcBorders>
            <w:vAlign w:val="bottom"/>
          </w:tcPr>
          <w:p w:rsidR="00C74A7D" w:rsidRPr="0026640F" w:rsidRDefault="00C74A7D" w:rsidP="00C74A7D">
            <w:pPr>
              <w:autoSpaceDE w:val="0"/>
              <w:autoSpaceDN w:val="0"/>
              <w:adjustRightInd w:val="0"/>
              <w:ind w:firstLine="360"/>
              <w:jc w:val="center"/>
              <w:rPr>
                <w:rFonts w:ascii="Arial" w:hAnsi="Arial" w:cs="Arial"/>
                <w:color w:val="000000"/>
                <w:kern w:val="0"/>
                <w:sz w:val="18"/>
                <w:szCs w:val="18"/>
              </w:rPr>
            </w:pPr>
          </w:p>
        </w:tc>
        <w:tc>
          <w:tcPr>
            <w:tcW w:w="1207" w:type="dxa"/>
            <w:tcBorders>
              <w:top w:val="nil"/>
              <w:left w:val="nil"/>
              <w:bottom w:val="double" w:sz="6" w:space="0" w:color="auto"/>
              <w:right w:val="nil"/>
            </w:tcBorders>
            <w:vAlign w:val="bottom"/>
          </w:tcPr>
          <w:p w:rsidR="00C74A7D" w:rsidRPr="0026640F" w:rsidRDefault="00C74A7D" w:rsidP="00C74A7D">
            <w:pPr>
              <w:autoSpaceDE w:val="0"/>
              <w:autoSpaceDN w:val="0"/>
              <w:adjustRightInd w:val="0"/>
              <w:ind w:firstLine="360"/>
              <w:jc w:val="center"/>
              <w:rPr>
                <w:rFonts w:ascii="Arial" w:hAnsi="Arial" w:cs="Arial"/>
                <w:color w:val="000000"/>
                <w:kern w:val="0"/>
                <w:sz w:val="18"/>
                <w:szCs w:val="18"/>
              </w:rPr>
            </w:pPr>
          </w:p>
        </w:tc>
        <w:tc>
          <w:tcPr>
            <w:tcW w:w="1208" w:type="dxa"/>
            <w:tcBorders>
              <w:top w:val="nil"/>
              <w:left w:val="nil"/>
              <w:bottom w:val="double" w:sz="6" w:space="0" w:color="auto"/>
              <w:right w:val="nil"/>
            </w:tcBorders>
            <w:vAlign w:val="bottom"/>
          </w:tcPr>
          <w:p w:rsidR="00C74A7D" w:rsidRPr="0026640F" w:rsidRDefault="00C74A7D" w:rsidP="00C74A7D">
            <w:pPr>
              <w:autoSpaceDE w:val="0"/>
              <w:autoSpaceDN w:val="0"/>
              <w:adjustRightInd w:val="0"/>
              <w:ind w:firstLine="360"/>
              <w:jc w:val="center"/>
              <w:rPr>
                <w:rFonts w:ascii="Arial" w:hAnsi="Arial" w:cs="Arial"/>
                <w:color w:val="000000"/>
                <w:kern w:val="0"/>
                <w:sz w:val="18"/>
                <w:szCs w:val="18"/>
              </w:rPr>
            </w:pPr>
          </w:p>
        </w:tc>
        <w:tc>
          <w:tcPr>
            <w:tcW w:w="997" w:type="dxa"/>
            <w:tcBorders>
              <w:top w:val="nil"/>
              <w:left w:val="nil"/>
              <w:bottom w:val="double" w:sz="6" w:space="0" w:color="auto"/>
              <w:right w:val="nil"/>
            </w:tcBorders>
            <w:vAlign w:val="bottom"/>
          </w:tcPr>
          <w:p w:rsidR="00C74A7D" w:rsidRPr="0026640F" w:rsidRDefault="00C74A7D" w:rsidP="00C74A7D">
            <w:pPr>
              <w:autoSpaceDE w:val="0"/>
              <w:autoSpaceDN w:val="0"/>
              <w:adjustRightInd w:val="0"/>
              <w:ind w:firstLine="360"/>
              <w:jc w:val="center"/>
              <w:rPr>
                <w:rFonts w:ascii="Arial" w:hAnsi="Arial" w:cs="Arial"/>
                <w:color w:val="000000"/>
                <w:kern w:val="0"/>
                <w:sz w:val="18"/>
                <w:szCs w:val="18"/>
              </w:rPr>
            </w:pPr>
          </w:p>
        </w:tc>
      </w:tr>
      <w:tr w:rsidR="00C74A7D" w:rsidRPr="0026640F" w:rsidTr="00C74A7D">
        <w:trPr>
          <w:trHeight w:hRule="exact" w:val="135"/>
        </w:trPr>
        <w:tc>
          <w:tcPr>
            <w:tcW w:w="2017" w:type="dxa"/>
            <w:tcBorders>
              <w:top w:val="nil"/>
              <w:left w:val="nil"/>
              <w:bottom w:val="nil"/>
              <w:right w:val="nil"/>
            </w:tcBorders>
            <w:vAlign w:val="bottom"/>
          </w:tcPr>
          <w:p w:rsidR="00C74A7D" w:rsidRPr="0026640F" w:rsidRDefault="00C74A7D" w:rsidP="00C74A7D">
            <w:pPr>
              <w:autoSpaceDE w:val="0"/>
              <w:autoSpaceDN w:val="0"/>
              <w:adjustRightInd w:val="0"/>
              <w:ind w:firstLine="360"/>
              <w:jc w:val="center"/>
              <w:rPr>
                <w:rFonts w:ascii="Arial" w:hAnsi="Arial" w:cs="Arial"/>
                <w:color w:val="000000"/>
                <w:kern w:val="0"/>
                <w:sz w:val="18"/>
                <w:szCs w:val="18"/>
              </w:rPr>
            </w:pPr>
          </w:p>
        </w:tc>
        <w:tc>
          <w:tcPr>
            <w:tcW w:w="1103" w:type="dxa"/>
            <w:tcBorders>
              <w:top w:val="nil"/>
              <w:left w:val="nil"/>
              <w:bottom w:val="nil"/>
              <w:right w:val="nil"/>
            </w:tcBorders>
            <w:vAlign w:val="bottom"/>
          </w:tcPr>
          <w:p w:rsidR="00C74A7D" w:rsidRPr="0026640F" w:rsidRDefault="00C74A7D" w:rsidP="00C74A7D">
            <w:pPr>
              <w:autoSpaceDE w:val="0"/>
              <w:autoSpaceDN w:val="0"/>
              <w:adjustRightInd w:val="0"/>
              <w:ind w:firstLine="360"/>
              <w:jc w:val="center"/>
              <w:rPr>
                <w:rFonts w:ascii="Arial" w:hAnsi="Arial" w:cs="Arial"/>
                <w:color w:val="000000"/>
                <w:kern w:val="0"/>
                <w:sz w:val="18"/>
                <w:szCs w:val="18"/>
              </w:rPr>
            </w:pPr>
          </w:p>
        </w:tc>
        <w:tc>
          <w:tcPr>
            <w:tcW w:w="1207" w:type="dxa"/>
            <w:tcBorders>
              <w:top w:val="nil"/>
              <w:left w:val="nil"/>
              <w:bottom w:val="nil"/>
              <w:right w:val="nil"/>
            </w:tcBorders>
            <w:vAlign w:val="bottom"/>
          </w:tcPr>
          <w:p w:rsidR="00C74A7D" w:rsidRPr="0026640F" w:rsidRDefault="00C74A7D" w:rsidP="00C74A7D">
            <w:pPr>
              <w:autoSpaceDE w:val="0"/>
              <w:autoSpaceDN w:val="0"/>
              <w:adjustRightInd w:val="0"/>
              <w:ind w:firstLine="360"/>
              <w:jc w:val="center"/>
              <w:rPr>
                <w:rFonts w:ascii="Arial" w:hAnsi="Arial" w:cs="Arial"/>
                <w:color w:val="000000"/>
                <w:kern w:val="0"/>
                <w:sz w:val="18"/>
                <w:szCs w:val="18"/>
              </w:rPr>
            </w:pPr>
          </w:p>
        </w:tc>
        <w:tc>
          <w:tcPr>
            <w:tcW w:w="1208" w:type="dxa"/>
            <w:tcBorders>
              <w:top w:val="nil"/>
              <w:left w:val="nil"/>
              <w:bottom w:val="nil"/>
              <w:right w:val="nil"/>
            </w:tcBorders>
            <w:vAlign w:val="bottom"/>
          </w:tcPr>
          <w:p w:rsidR="00C74A7D" w:rsidRPr="0026640F" w:rsidRDefault="00C74A7D" w:rsidP="00C74A7D">
            <w:pPr>
              <w:autoSpaceDE w:val="0"/>
              <w:autoSpaceDN w:val="0"/>
              <w:adjustRightInd w:val="0"/>
              <w:ind w:firstLine="360"/>
              <w:jc w:val="center"/>
              <w:rPr>
                <w:rFonts w:ascii="Arial" w:hAnsi="Arial" w:cs="Arial"/>
                <w:color w:val="000000"/>
                <w:kern w:val="0"/>
                <w:sz w:val="18"/>
                <w:szCs w:val="18"/>
              </w:rPr>
            </w:pPr>
          </w:p>
        </w:tc>
        <w:tc>
          <w:tcPr>
            <w:tcW w:w="997" w:type="dxa"/>
            <w:tcBorders>
              <w:top w:val="nil"/>
              <w:left w:val="nil"/>
              <w:bottom w:val="nil"/>
              <w:right w:val="nil"/>
            </w:tcBorders>
            <w:vAlign w:val="bottom"/>
          </w:tcPr>
          <w:p w:rsidR="00C74A7D" w:rsidRPr="0026640F" w:rsidRDefault="00C74A7D" w:rsidP="00C74A7D">
            <w:pPr>
              <w:autoSpaceDE w:val="0"/>
              <w:autoSpaceDN w:val="0"/>
              <w:adjustRightInd w:val="0"/>
              <w:ind w:firstLine="360"/>
              <w:jc w:val="center"/>
              <w:rPr>
                <w:rFonts w:ascii="Arial" w:hAnsi="Arial" w:cs="Arial"/>
                <w:color w:val="000000"/>
                <w:kern w:val="0"/>
                <w:sz w:val="18"/>
                <w:szCs w:val="18"/>
              </w:rPr>
            </w:pPr>
          </w:p>
        </w:tc>
      </w:tr>
    </w:tbl>
    <w:p w:rsidR="00A50521" w:rsidRDefault="00A50521" w:rsidP="00523A8A">
      <w:pPr>
        <w:ind w:firstLine="420"/>
      </w:pPr>
    </w:p>
    <w:p w:rsidR="00C74A7D" w:rsidRPr="00A50521" w:rsidRDefault="00C74A7D" w:rsidP="00523A8A">
      <w:pPr>
        <w:ind w:firstLine="420"/>
      </w:pPr>
    </w:p>
    <w:p w:rsidR="00A50521" w:rsidRDefault="00A50521" w:rsidP="00523A8A">
      <w:pPr>
        <w:ind w:firstLine="420"/>
      </w:pPr>
    </w:p>
    <w:p w:rsidR="00142398" w:rsidRDefault="00142398" w:rsidP="009017CE">
      <w:pPr>
        <w:ind w:firstLineChars="0" w:firstLine="0"/>
      </w:pPr>
    </w:p>
    <w:sectPr w:rsidR="00142398" w:rsidSect="0076071C">
      <w:headerReference w:type="default" r:id="rId34"/>
      <w:footerReference w:type="default" r:id="rId35"/>
      <w:footnotePr>
        <w:numFmt w:val="decimalEnclosedCircleChinese"/>
        <w:numRestart w:val="eachPage"/>
      </w:footnotePr>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197" w:rsidRDefault="00671197" w:rsidP="00905DB3">
      <w:pPr>
        <w:ind w:firstLine="420"/>
      </w:pPr>
      <w:r>
        <w:separator/>
      </w:r>
    </w:p>
  </w:endnote>
  <w:endnote w:type="continuationSeparator" w:id="0">
    <w:p w:rsidR="00671197" w:rsidRDefault="00671197" w:rsidP="00905DB3">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380" w:rsidRDefault="00C60380" w:rsidP="0076071C">
    <w:pPr>
      <w:pStyle w:val="ac"/>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380" w:rsidRDefault="00C60380" w:rsidP="0076071C">
    <w:pPr>
      <w:pStyle w:val="ac"/>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380" w:rsidRDefault="00C60380" w:rsidP="0076071C">
    <w:pPr>
      <w:pStyle w:val="ac"/>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9278743"/>
      <w:docPartObj>
        <w:docPartGallery w:val="Page Numbers (Bottom of Page)"/>
        <w:docPartUnique/>
      </w:docPartObj>
    </w:sdtPr>
    <w:sdtEndPr/>
    <w:sdtContent>
      <w:p w:rsidR="00C60380" w:rsidRDefault="00C60380" w:rsidP="00626460">
        <w:pPr>
          <w:pStyle w:val="ac"/>
          <w:ind w:firstLine="360"/>
          <w:jc w:val="center"/>
        </w:pPr>
        <w:r>
          <w:fldChar w:fldCharType="begin"/>
        </w:r>
        <w:r>
          <w:instrText>PAGE   \* MERGEFORMAT</w:instrText>
        </w:r>
        <w:r>
          <w:fldChar w:fldCharType="separate"/>
        </w:r>
        <w:r w:rsidR="00F863F9" w:rsidRPr="00F863F9">
          <w:rPr>
            <w:noProof/>
            <w:lang w:val="zh-CN"/>
          </w:rPr>
          <w:t>10</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197" w:rsidRDefault="00671197" w:rsidP="00905DB3">
      <w:pPr>
        <w:ind w:firstLine="420"/>
      </w:pPr>
      <w:r>
        <w:separator/>
      </w:r>
    </w:p>
  </w:footnote>
  <w:footnote w:type="continuationSeparator" w:id="0">
    <w:p w:rsidR="00671197" w:rsidRDefault="00671197" w:rsidP="00905DB3">
      <w:pPr>
        <w:ind w:firstLine="420"/>
      </w:pPr>
      <w:r>
        <w:continuationSeparator/>
      </w:r>
    </w:p>
  </w:footnote>
  <w:footnote w:id="1">
    <w:p w:rsidR="00C60380" w:rsidRPr="005D5E46" w:rsidRDefault="00C60380" w:rsidP="008C2186">
      <w:pPr>
        <w:pStyle w:val="a7"/>
        <w:ind w:firstLineChars="0" w:firstLine="0"/>
      </w:pPr>
      <w:r>
        <w:rPr>
          <w:rStyle w:val="a8"/>
        </w:rPr>
        <w:footnoteRef/>
      </w:r>
      <w:r>
        <w:t xml:space="preserve"> </w:t>
      </w:r>
      <w:r>
        <w:rPr>
          <w:rFonts w:hint="eastAsia"/>
        </w:rPr>
        <w:t xml:space="preserve"> </w:t>
      </w:r>
      <w:r>
        <w:rPr>
          <w:rFonts w:hint="eastAsia"/>
        </w:rPr>
        <w:t>数据来源</w:t>
      </w:r>
      <w:r>
        <w:rPr>
          <w:rFonts w:hint="eastAsia"/>
        </w:rPr>
        <w:t>:</w:t>
      </w:r>
      <w:r w:rsidRPr="005D5E46">
        <w:rPr>
          <w:rFonts w:hint="eastAsia"/>
        </w:rPr>
        <w:t xml:space="preserve"> </w:t>
      </w:r>
      <w:r w:rsidRPr="005D5E46">
        <w:rPr>
          <w:rFonts w:hint="eastAsia"/>
        </w:rPr>
        <w:t>中央政府门户网站</w:t>
      </w:r>
      <w:r>
        <w:rPr>
          <w:rFonts w:hint="eastAsia"/>
        </w:rPr>
        <w:t>．</w:t>
      </w:r>
      <w:r w:rsidRPr="00963249">
        <w:t xml:space="preserve"> http://www.gov.cn/xinwen/2014-06/05/content_2694296.htm</w:t>
      </w:r>
      <w:r>
        <w:rPr>
          <w:rFonts w:hint="eastAsia"/>
        </w:rPr>
        <w:t>．</w:t>
      </w:r>
    </w:p>
  </w:footnote>
  <w:footnote w:id="2">
    <w:p w:rsidR="00C60380" w:rsidRPr="009F6DF2" w:rsidRDefault="00C60380" w:rsidP="00734370">
      <w:pPr>
        <w:pStyle w:val="a7"/>
        <w:ind w:firstLineChars="0" w:firstLine="0"/>
      </w:pPr>
      <w:r>
        <w:rPr>
          <w:rStyle w:val="a8"/>
        </w:rPr>
        <w:footnoteRef/>
      </w:r>
      <w:r>
        <w:t xml:space="preserve"> </w:t>
      </w:r>
      <w:r>
        <w:rPr>
          <w:rFonts w:hint="eastAsia"/>
        </w:rPr>
        <w:t xml:space="preserve"> </w:t>
      </w:r>
      <w:r>
        <w:t xml:space="preserve">Kenneth </w:t>
      </w:r>
      <w:proofErr w:type="spellStart"/>
      <w:r>
        <w:t>L.Wertz</w:t>
      </w:r>
      <w:proofErr w:type="spellEnd"/>
      <w:r>
        <w:t>. Economic factors influencing households’ production of refuse [J].Journal of Environmental Economics and Management, April 1976</w:t>
      </w:r>
      <w:proofErr w:type="gramStart"/>
      <w:r>
        <w:t>,(</w:t>
      </w:r>
      <w:proofErr w:type="gramEnd"/>
      <w:r>
        <w:t>2):263-272.</w:t>
      </w:r>
    </w:p>
  </w:footnote>
  <w:footnote w:id="3">
    <w:p w:rsidR="00C60380" w:rsidRPr="009F6DF2" w:rsidRDefault="00C60380" w:rsidP="00734370">
      <w:pPr>
        <w:pStyle w:val="a7"/>
        <w:ind w:firstLineChars="0" w:firstLine="0"/>
      </w:pPr>
      <w:r>
        <w:rPr>
          <w:rStyle w:val="a8"/>
        </w:rPr>
        <w:footnoteRef/>
      </w:r>
      <w:r>
        <w:t xml:space="preserve"> </w:t>
      </w:r>
      <w:r>
        <w:rPr>
          <w:rFonts w:hint="eastAsia"/>
        </w:rPr>
        <w:t xml:space="preserve"> </w:t>
      </w:r>
      <w:proofErr w:type="spellStart"/>
      <w:proofErr w:type="gramStart"/>
      <w:r w:rsidRPr="009F6DF2">
        <w:t>Don.Fullerton</w:t>
      </w:r>
      <w:proofErr w:type="spellEnd"/>
      <w:r w:rsidRPr="009F6DF2">
        <w:t xml:space="preserve"> and Thomas </w:t>
      </w:r>
      <w:proofErr w:type="spellStart"/>
      <w:r w:rsidRPr="009F6DF2">
        <w:t>C.Kinnaman</w:t>
      </w:r>
      <w:proofErr w:type="spellEnd"/>
      <w:r w:rsidRPr="009F6DF2">
        <w:t>.</w:t>
      </w:r>
      <w:proofErr w:type="gramEnd"/>
      <w:r w:rsidRPr="009F6DF2">
        <w:t xml:space="preserve"> </w:t>
      </w:r>
      <w:proofErr w:type="gramStart"/>
      <w:r w:rsidRPr="009F6DF2">
        <w:t>Garbage, recycling and illicit burning or dumping [J].</w:t>
      </w:r>
      <w:proofErr w:type="gramEnd"/>
      <w:r w:rsidRPr="009F6DF2">
        <w:t xml:space="preserve"> </w:t>
      </w:r>
      <w:proofErr w:type="spellStart"/>
      <w:r w:rsidRPr="009F6DF2">
        <w:t>Joural</w:t>
      </w:r>
      <w:proofErr w:type="spellEnd"/>
      <w:r w:rsidRPr="009F6DF2">
        <w:t xml:space="preserve"> of Environmental Economics and Management, July 1995</w:t>
      </w:r>
      <w:proofErr w:type="gramStart"/>
      <w:r w:rsidRPr="009F6DF2">
        <w:t>,29</w:t>
      </w:r>
      <w:proofErr w:type="gramEnd"/>
      <w:r w:rsidRPr="009F6DF2">
        <w:t>(1):78-91.</w:t>
      </w:r>
    </w:p>
  </w:footnote>
  <w:footnote w:id="4">
    <w:p w:rsidR="00C60380" w:rsidRDefault="00C60380" w:rsidP="00734370">
      <w:pPr>
        <w:pStyle w:val="a7"/>
        <w:ind w:firstLineChars="0" w:firstLine="0"/>
      </w:pPr>
      <w:r>
        <w:rPr>
          <w:rStyle w:val="a8"/>
        </w:rPr>
        <w:footnoteRef/>
      </w:r>
      <w:r>
        <w:t xml:space="preserve"> </w:t>
      </w:r>
      <w:r>
        <w:rPr>
          <w:rFonts w:hint="eastAsia"/>
        </w:rPr>
        <w:t xml:space="preserve"> </w:t>
      </w:r>
      <w:proofErr w:type="spellStart"/>
      <w:proofErr w:type="gramStart"/>
      <w:r>
        <w:t>Don.Fullerton</w:t>
      </w:r>
      <w:proofErr w:type="spellEnd"/>
      <w:r>
        <w:t xml:space="preserve"> and Thomas </w:t>
      </w:r>
      <w:proofErr w:type="spellStart"/>
      <w:r>
        <w:t>C.Kinnaman</w:t>
      </w:r>
      <w:proofErr w:type="spellEnd"/>
      <w:r>
        <w:t>.</w:t>
      </w:r>
      <w:proofErr w:type="gramEnd"/>
      <w:r>
        <w:t xml:space="preserve"> Household responses to pricing garbage by the bag [J]</w:t>
      </w:r>
      <w:r>
        <w:rPr>
          <w:rFonts w:hint="eastAsia"/>
        </w:rPr>
        <w:t xml:space="preserve"> </w:t>
      </w:r>
      <w:r>
        <w:t>American Economic Review, September 1996</w:t>
      </w:r>
      <w:proofErr w:type="gramStart"/>
      <w:r>
        <w:t>,86</w:t>
      </w:r>
      <w:proofErr w:type="gramEnd"/>
      <w:r>
        <w:t>(4):971-984.</w:t>
      </w:r>
    </w:p>
  </w:footnote>
  <w:footnote w:id="5">
    <w:p w:rsidR="00C60380" w:rsidRDefault="00C60380" w:rsidP="00734370">
      <w:pPr>
        <w:pStyle w:val="a7"/>
        <w:ind w:firstLineChars="0" w:firstLine="0"/>
      </w:pPr>
      <w:r>
        <w:rPr>
          <w:rStyle w:val="a8"/>
        </w:rPr>
        <w:footnoteRef/>
      </w:r>
      <w:r>
        <w:t xml:space="preserve"> </w:t>
      </w:r>
      <w:r>
        <w:rPr>
          <w:rFonts w:hint="eastAsia"/>
        </w:rPr>
        <w:t xml:space="preserve"> </w:t>
      </w:r>
      <w:proofErr w:type="gramStart"/>
      <w:r>
        <w:t xml:space="preserve">Terry  </w:t>
      </w:r>
      <w:proofErr w:type="spellStart"/>
      <w:r>
        <w:t>M.Dinan</w:t>
      </w:r>
      <w:proofErr w:type="spellEnd"/>
      <w:proofErr w:type="gramEnd"/>
      <w:r>
        <w:t xml:space="preserve">.  </w:t>
      </w:r>
      <w:proofErr w:type="gramStart"/>
      <w:r>
        <w:t>Economic  efficiency</w:t>
      </w:r>
      <w:proofErr w:type="gramEnd"/>
      <w:r>
        <w:t xml:space="preserve">  effects  of  alternative  policies  for  reducing  waste disposal [J]. Journal of Environmental Economics and Management, 1993</w:t>
      </w:r>
      <w:proofErr w:type="gramStart"/>
      <w:r>
        <w:t>,(</w:t>
      </w:r>
      <w:proofErr w:type="gramEnd"/>
      <w:r>
        <w:t>25):242-256.</w:t>
      </w:r>
    </w:p>
  </w:footnote>
  <w:footnote w:id="6">
    <w:p w:rsidR="00C60380" w:rsidRDefault="00C60380" w:rsidP="00734370">
      <w:pPr>
        <w:pStyle w:val="a7"/>
        <w:ind w:firstLineChars="0" w:firstLine="0"/>
      </w:pPr>
      <w:r>
        <w:rPr>
          <w:rStyle w:val="a8"/>
        </w:rPr>
        <w:footnoteRef/>
      </w:r>
      <w:r>
        <w:rPr>
          <w:rFonts w:hint="eastAsia"/>
        </w:rPr>
        <w:t xml:space="preserve">  </w:t>
      </w:r>
      <w:proofErr w:type="gramStart"/>
      <w:r w:rsidRPr="00835BE4">
        <w:rPr>
          <w:rFonts w:hint="eastAsia"/>
        </w:rPr>
        <w:t>梁增芳</w:t>
      </w:r>
      <w:proofErr w:type="gramEnd"/>
      <w:r w:rsidRPr="00835BE4">
        <w:rPr>
          <w:rFonts w:hint="eastAsia"/>
        </w:rPr>
        <w:t>,</w:t>
      </w:r>
      <w:r w:rsidRPr="00835BE4">
        <w:rPr>
          <w:rFonts w:hint="eastAsia"/>
        </w:rPr>
        <w:t>肖新成</w:t>
      </w:r>
      <w:r w:rsidRPr="00835BE4">
        <w:rPr>
          <w:rFonts w:hint="eastAsia"/>
        </w:rPr>
        <w:t>,</w:t>
      </w:r>
      <w:r w:rsidRPr="00835BE4">
        <w:rPr>
          <w:rFonts w:hint="eastAsia"/>
        </w:rPr>
        <w:t>倪九派</w:t>
      </w:r>
      <w:r w:rsidRPr="00835BE4">
        <w:rPr>
          <w:rFonts w:hint="eastAsia"/>
        </w:rPr>
        <w:t xml:space="preserve">. </w:t>
      </w:r>
      <w:r w:rsidRPr="00835BE4">
        <w:rPr>
          <w:rFonts w:hint="eastAsia"/>
        </w:rPr>
        <w:t>三峡库区农村生活垃圾处理支付意愿及影响因素分析</w:t>
      </w:r>
      <w:r w:rsidRPr="00835BE4">
        <w:rPr>
          <w:rFonts w:hint="eastAsia"/>
        </w:rPr>
        <w:t>[J</w:t>
      </w:r>
      <w:r>
        <w:rPr>
          <w:rFonts w:hint="eastAsia"/>
        </w:rPr>
        <w:t>]</w:t>
      </w:r>
      <w:r w:rsidRPr="00835BE4">
        <w:rPr>
          <w:rFonts w:hint="eastAsia"/>
        </w:rPr>
        <w:t>.</w:t>
      </w:r>
      <w:r w:rsidRPr="00835BE4">
        <w:rPr>
          <w:rFonts w:hint="eastAsia"/>
        </w:rPr>
        <w:t>环境污染与防治</w:t>
      </w:r>
      <w:r w:rsidRPr="00835BE4">
        <w:rPr>
          <w:rFonts w:hint="eastAsia"/>
        </w:rPr>
        <w:t>.2014(09)</w:t>
      </w:r>
    </w:p>
  </w:footnote>
  <w:footnote w:id="7">
    <w:p w:rsidR="00C60380" w:rsidRDefault="00C60380" w:rsidP="00734370">
      <w:pPr>
        <w:pStyle w:val="a7"/>
        <w:ind w:firstLineChars="0" w:firstLine="0"/>
      </w:pPr>
      <w:r>
        <w:rPr>
          <w:rStyle w:val="a8"/>
        </w:rPr>
        <w:footnoteRef/>
      </w:r>
      <w:r>
        <w:rPr>
          <w:rFonts w:hint="eastAsia"/>
        </w:rPr>
        <w:t xml:space="preserve">  </w:t>
      </w:r>
      <w:r w:rsidRPr="00BA6687">
        <w:rPr>
          <w:rFonts w:hint="eastAsia"/>
        </w:rPr>
        <w:t>王金霞</w:t>
      </w:r>
      <w:r>
        <w:rPr>
          <w:rFonts w:hint="eastAsia"/>
        </w:rPr>
        <w:t>,</w:t>
      </w:r>
      <w:r w:rsidRPr="00BA6687">
        <w:rPr>
          <w:rFonts w:hint="eastAsia"/>
        </w:rPr>
        <w:t xml:space="preserve"> </w:t>
      </w:r>
      <w:r w:rsidRPr="00BA6687">
        <w:rPr>
          <w:rFonts w:hint="eastAsia"/>
        </w:rPr>
        <w:t>李玉敏</w:t>
      </w:r>
      <w:r>
        <w:rPr>
          <w:rFonts w:hint="eastAsia"/>
        </w:rPr>
        <w:t>,</w:t>
      </w:r>
      <w:r w:rsidRPr="00BA6687">
        <w:rPr>
          <w:rFonts w:hint="eastAsia"/>
        </w:rPr>
        <w:t xml:space="preserve"> </w:t>
      </w:r>
      <w:r w:rsidRPr="00BA6687">
        <w:rPr>
          <w:rFonts w:hint="eastAsia"/>
        </w:rPr>
        <w:t>黄开兴</w:t>
      </w:r>
      <w:r>
        <w:rPr>
          <w:rFonts w:hint="eastAsia"/>
        </w:rPr>
        <w:t>.</w:t>
      </w:r>
      <w:r w:rsidRPr="00BA6687">
        <w:rPr>
          <w:rFonts w:hint="eastAsia"/>
        </w:rPr>
        <w:t xml:space="preserve"> </w:t>
      </w:r>
      <w:r w:rsidRPr="00BA6687">
        <w:rPr>
          <w:rFonts w:hint="eastAsia"/>
        </w:rPr>
        <w:t>农村生活固体垃圾的处理现状及影响因素</w:t>
      </w:r>
      <w:r>
        <w:rPr>
          <w:rFonts w:hint="eastAsia"/>
        </w:rPr>
        <w:t>[J].</w:t>
      </w:r>
      <w:r w:rsidRPr="00BA6687">
        <w:rPr>
          <w:rFonts w:hint="eastAsia"/>
        </w:rPr>
        <w:t xml:space="preserve"> </w:t>
      </w:r>
      <w:r w:rsidRPr="00BA6687">
        <w:rPr>
          <w:rFonts w:hint="eastAsia"/>
        </w:rPr>
        <w:t>中国人口</w:t>
      </w:r>
      <w:r w:rsidRPr="00BA6687">
        <w:rPr>
          <w:rFonts w:hint="eastAsia"/>
        </w:rPr>
        <w:t>.</w:t>
      </w:r>
      <w:r w:rsidRPr="00BA6687">
        <w:rPr>
          <w:rFonts w:hint="eastAsia"/>
        </w:rPr>
        <w:t>资源与环境</w:t>
      </w:r>
      <w:r>
        <w:rPr>
          <w:rFonts w:hint="eastAsia"/>
        </w:rPr>
        <w:t>.2011(06)</w:t>
      </w:r>
    </w:p>
  </w:footnote>
  <w:footnote w:id="8">
    <w:p w:rsidR="00C60380" w:rsidRDefault="00C60380" w:rsidP="00734370">
      <w:pPr>
        <w:pStyle w:val="a7"/>
        <w:ind w:firstLineChars="0" w:firstLine="0"/>
      </w:pPr>
      <w:r>
        <w:rPr>
          <w:rStyle w:val="a8"/>
        </w:rPr>
        <w:footnoteRef/>
      </w:r>
      <w:r>
        <w:rPr>
          <w:rFonts w:hint="eastAsia"/>
        </w:rPr>
        <w:t xml:space="preserve">  </w:t>
      </w:r>
      <w:r w:rsidRPr="00BA6687">
        <w:rPr>
          <w:rFonts w:hint="eastAsia"/>
        </w:rPr>
        <w:t>邹彦</w:t>
      </w:r>
      <w:r>
        <w:rPr>
          <w:rFonts w:hint="eastAsia"/>
        </w:rPr>
        <w:t>.</w:t>
      </w:r>
      <w:r w:rsidRPr="00BA6687">
        <w:rPr>
          <w:rFonts w:hint="eastAsia"/>
        </w:rPr>
        <w:t xml:space="preserve"> </w:t>
      </w:r>
      <w:r w:rsidRPr="00BA6687">
        <w:rPr>
          <w:rFonts w:hint="eastAsia"/>
        </w:rPr>
        <w:t>农户生活垃圾集中处理支付意愿的影响因素分析</w:t>
      </w:r>
      <w:r>
        <w:rPr>
          <w:rFonts w:hint="eastAsia"/>
        </w:rPr>
        <w:t>[J].</w:t>
      </w:r>
      <w:r w:rsidRPr="00BA6687">
        <w:rPr>
          <w:rFonts w:hint="eastAsia"/>
        </w:rPr>
        <w:t xml:space="preserve"> </w:t>
      </w:r>
      <w:r w:rsidRPr="00BA6687">
        <w:rPr>
          <w:rFonts w:hint="eastAsia"/>
        </w:rPr>
        <w:t>西北农林科技大学学报</w:t>
      </w:r>
      <w:r w:rsidRPr="00BA6687">
        <w:rPr>
          <w:rFonts w:hint="eastAsia"/>
        </w:rPr>
        <w:t>(</w:t>
      </w:r>
      <w:r w:rsidRPr="00BA6687">
        <w:rPr>
          <w:rFonts w:hint="eastAsia"/>
        </w:rPr>
        <w:t>社会科学版</w:t>
      </w:r>
      <w:r w:rsidRPr="00BA6687">
        <w:rPr>
          <w:rFonts w:hint="eastAsia"/>
        </w:rPr>
        <w:t>)</w:t>
      </w:r>
      <w:r>
        <w:rPr>
          <w:rFonts w:hint="eastAsia"/>
        </w:rPr>
        <w:t>.2010(04)</w:t>
      </w:r>
    </w:p>
  </w:footnote>
  <w:footnote w:id="9">
    <w:p w:rsidR="00C60380" w:rsidRDefault="00C60380" w:rsidP="00734370">
      <w:pPr>
        <w:pStyle w:val="a7"/>
        <w:ind w:firstLineChars="0" w:firstLine="0"/>
      </w:pPr>
      <w:r>
        <w:rPr>
          <w:rStyle w:val="a8"/>
        </w:rPr>
        <w:footnoteRef/>
      </w:r>
      <w:r>
        <w:rPr>
          <w:rFonts w:hint="eastAsia"/>
        </w:rPr>
        <w:t xml:space="preserve">  </w:t>
      </w:r>
      <w:r w:rsidRPr="003D0781">
        <w:rPr>
          <w:rFonts w:hint="eastAsia"/>
        </w:rPr>
        <w:t>姚步慧</w:t>
      </w:r>
      <w:r>
        <w:rPr>
          <w:rFonts w:hint="eastAsia"/>
        </w:rPr>
        <w:t>.</w:t>
      </w:r>
      <w:r w:rsidRPr="003D0781">
        <w:rPr>
          <w:rFonts w:hint="eastAsia"/>
        </w:rPr>
        <w:t xml:space="preserve"> </w:t>
      </w:r>
      <w:r w:rsidRPr="003D0781">
        <w:rPr>
          <w:rFonts w:hint="eastAsia"/>
        </w:rPr>
        <w:t>我国农村生活垃圾处理机制研究</w:t>
      </w:r>
      <w:r>
        <w:rPr>
          <w:rFonts w:hint="eastAsia"/>
        </w:rPr>
        <w:t>[D].</w:t>
      </w:r>
      <w:r w:rsidRPr="003D0781">
        <w:rPr>
          <w:rFonts w:hint="eastAsia"/>
        </w:rPr>
        <w:t xml:space="preserve"> </w:t>
      </w:r>
      <w:r w:rsidRPr="003D0781">
        <w:rPr>
          <w:rFonts w:hint="eastAsia"/>
        </w:rPr>
        <w:t>天津商业大学</w:t>
      </w:r>
      <w:r>
        <w:rPr>
          <w:rFonts w:hint="eastAsia"/>
        </w:rPr>
        <w:t>.2010</w:t>
      </w:r>
    </w:p>
  </w:footnote>
  <w:footnote w:id="10">
    <w:p w:rsidR="00C60380" w:rsidRDefault="00C60380" w:rsidP="00734370">
      <w:pPr>
        <w:pStyle w:val="a7"/>
        <w:ind w:firstLineChars="0" w:firstLine="0"/>
      </w:pPr>
      <w:r>
        <w:rPr>
          <w:rStyle w:val="a8"/>
        </w:rPr>
        <w:footnoteRef/>
      </w:r>
      <w:r>
        <w:t xml:space="preserve"> </w:t>
      </w:r>
      <w:r>
        <w:rPr>
          <w:rFonts w:hint="eastAsia"/>
        </w:rPr>
        <w:t xml:space="preserve"> </w:t>
      </w:r>
      <w:r>
        <w:rPr>
          <w:rFonts w:hint="eastAsia"/>
        </w:rPr>
        <w:t>王维平</w:t>
      </w:r>
      <w:r>
        <w:rPr>
          <w:rFonts w:hint="eastAsia"/>
        </w:rPr>
        <w:t>,</w:t>
      </w:r>
      <w:r w:rsidRPr="00B53191">
        <w:rPr>
          <w:rFonts w:hint="eastAsia"/>
        </w:rPr>
        <w:t>马俊伟</w:t>
      </w:r>
      <w:r>
        <w:rPr>
          <w:rFonts w:hint="eastAsia"/>
        </w:rPr>
        <w:t>,</w:t>
      </w:r>
      <w:r>
        <w:rPr>
          <w:rFonts w:hint="eastAsia"/>
        </w:rPr>
        <w:t>论我国的农村垃圾管理</w:t>
      </w:r>
      <w:r>
        <w:rPr>
          <w:rFonts w:hint="eastAsia"/>
        </w:rPr>
        <w:t>[J].</w:t>
      </w:r>
      <w:r>
        <w:rPr>
          <w:rFonts w:hint="eastAsia"/>
        </w:rPr>
        <w:t>中国行政管理</w:t>
      </w:r>
      <w:r>
        <w:rPr>
          <w:rFonts w:hint="eastAsia"/>
        </w:rPr>
        <w:t>.2008</w:t>
      </w:r>
    </w:p>
  </w:footnote>
  <w:footnote w:id="11">
    <w:p w:rsidR="00C60380" w:rsidRDefault="00C60380" w:rsidP="00734370">
      <w:pPr>
        <w:pStyle w:val="a7"/>
        <w:ind w:firstLineChars="0" w:firstLine="0"/>
      </w:pPr>
      <w:r>
        <w:rPr>
          <w:rStyle w:val="a8"/>
        </w:rPr>
        <w:footnoteRef/>
      </w:r>
      <w:r>
        <w:t xml:space="preserve"> </w:t>
      </w:r>
      <w:r>
        <w:rPr>
          <w:rFonts w:hint="eastAsia"/>
        </w:rPr>
        <w:t xml:space="preserve"> </w:t>
      </w:r>
      <w:r>
        <w:rPr>
          <w:rFonts w:hint="eastAsia"/>
        </w:rPr>
        <w:t>赵磊</w:t>
      </w:r>
      <w:r>
        <w:rPr>
          <w:rFonts w:hint="eastAsia"/>
        </w:rPr>
        <w:t>.</w:t>
      </w:r>
      <w:r w:rsidRPr="00B53191">
        <w:rPr>
          <w:rFonts w:hint="eastAsia"/>
        </w:rPr>
        <w:t xml:space="preserve"> </w:t>
      </w:r>
      <w:r w:rsidRPr="00B53191">
        <w:rPr>
          <w:rFonts w:hint="eastAsia"/>
        </w:rPr>
        <w:t>农村污水处理设施的运营机制创新研究</w:t>
      </w:r>
      <w:r>
        <w:rPr>
          <w:rFonts w:hint="eastAsia"/>
        </w:rPr>
        <w:t>[D].</w:t>
      </w:r>
      <w:r>
        <w:rPr>
          <w:rFonts w:hint="eastAsia"/>
        </w:rPr>
        <w:t>天津商业大学</w:t>
      </w:r>
      <w:r>
        <w:rPr>
          <w:rFonts w:hint="eastAsia"/>
        </w:rPr>
        <w:t>.2011</w:t>
      </w:r>
    </w:p>
  </w:footnote>
  <w:footnote w:id="12">
    <w:p w:rsidR="00C60380" w:rsidRDefault="00C60380" w:rsidP="00734370">
      <w:pPr>
        <w:pStyle w:val="a7"/>
        <w:ind w:firstLineChars="0" w:firstLine="0"/>
      </w:pPr>
      <w:r>
        <w:rPr>
          <w:rStyle w:val="a8"/>
        </w:rPr>
        <w:footnoteRef/>
      </w:r>
      <w:r>
        <w:rPr>
          <w:rFonts w:hint="eastAsia"/>
        </w:rPr>
        <w:t xml:space="preserve">  </w:t>
      </w:r>
      <w:r w:rsidRPr="008521CE">
        <w:rPr>
          <w:rFonts w:hint="eastAsia"/>
        </w:rPr>
        <w:t>梁文</w:t>
      </w:r>
      <w:r w:rsidRPr="008521CE">
        <w:rPr>
          <w:rFonts w:hint="eastAsia"/>
        </w:rPr>
        <w:t>.</w:t>
      </w:r>
      <w:r w:rsidRPr="008521CE">
        <w:rPr>
          <w:rFonts w:hint="eastAsia"/>
        </w:rPr>
        <w:t>沈阳市新农村生活垃圾调查与治理对策研究</w:t>
      </w:r>
      <w:r w:rsidRPr="008521CE">
        <w:rPr>
          <w:rFonts w:hint="eastAsia"/>
        </w:rPr>
        <w:t>[J].</w:t>
      </w:r>
      <w:r w:rsidRPr="008521CE">
        <w:rPr>
          <w:rFonts w:hint="eastAsia"/>
        </w:rPr>
        <w:t>环境科学与管理</w:t>
      </w:r>
      <w:r w:rsidRPr="008521CE">
        <w:rPr>
          <w:rFonts w:hint="eastAsia"/>
        </w:rPr>
        <w:t>.2008(3)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380" w:rsidRDefault="00C60380" w:rsidP="0076071C">
    <w:pPr>
      <w:pStyle w:val="ab"/>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380" w:rsidRPr="0076071C" w:rsidRDefault="00C60380" w:rsidP="0076071C">
    <w:pPr>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380" w:rsidRDefault="00C60380" w:rsidP="0076071C">
    <w:pPr>
      <w:pStyle w:val="ab"/>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380" w:rsidRDefault="00C60380" w:rsidP="0076071C">
    <w:pPr>
      <w:pStyle w:val="ab"/>
      <w:ind w:firstLine="360"/>
    </w:pPr>
    <w:r w:rsidRPr="0076071C">
      <w:rPr>
        <w:rFonts w:hint="eastAsia"/>
      </w:rPr>
      <w:t>新农村背景下农村垃圾处理的影响因素分析及运营机制优化探究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57D95"/>
    <w:multiLevelType w:val="hybridMultilevel"/>
    <w:tmpl w:val="4672022C"/>
    <w:lvl w:ilvl="0" w:tplc="0CB249BC">
      <w:start w:val="1"/>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nsid w:val="593E6FD7"/>
    <w:multiLevelType w:val="hybridMultilevel"/>
    <w:tmpl w:val="F94205EE"/>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6D8D1483"/>
    <w:multiLevelType w:val="hybridMultilevel"/>
    <w:tmpl w:val="A5E61D00"/>
    <w:lvl w:ilvl="0" w:tplc="9000B50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398"/>
    <w:rsid w:val="00012B69"/>
    <w:rsid w:val="000A3E83"/>
    <w:rsid w:val="00142398"/>
    <w:rsid w:val="001C05C0"/>
    <w:rsid w:val="001D3465"/>
    <w:rsid w:val="0033648E"/>
    <w:rsid w:val="00413C70"/>
    <w:rsid w:val="00523A8A"/>
    <w:rsid w:val="00626460"/>
    <w:rsid w:val="00671197"/>
    <w:rsid w:val="00684B7E"/>
    <w:rsid w:val="006B1C43"/>
    <w:rsid w:val="00726134"/>
    <w:rsid w:val="00734370"/>
    <w:rsid w:val="0076071C"/>
    <w:rsid w:val="008C2186"/>
    <w:rsid w:val="009017CE"/>
    <w:rsid w:val="00905DB3"/>
    <w:rsid w:val="00922F4A"/>
    <w:rsid w:val="009616E5"/>
    <w:rsid w:val="00A03296"/>
    <w:rsid w:val="00A2275C"/>
    <w:rsid w:val="00A50521"/>
    <w:rsid w:val="00AB5B02"/>
    <w:rsid w:val="00BB220D"/>
    <w:rsid w:val="00BE7B50"/>
    <w:rsid w:val="00C60380"/>
    <w:rsid w:val="00C74A7D"/>
    <w:rsid w:val="00D56651"/>
    <w:rsid w:val="00ED5211"/>
    <w:rsid w:val="00F863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A8A"/>
    <w:pPr>
      <w:widowControl w:val="0"/>
      <w:ind w:firstLineChars="200" w:firstLine="200"/>
      <w:jc w:val="both"/>
    </w:pPr>
  </w:style>
  <w:style w:type="paragraph" w:styleId="1">
    <w:name w:val="heading 1"/>
    <w:basedOn w:val="a"/>
    <w:next w:val="a"/>
    <w:link w:val="1Char"/>
    <w:uiPriority w:val="9"/>
    <w:qFormat/>
    <w:rsid w:val="00905DB3"/>
    <w:pPr>
      <w:ind w:firstLine="562"/>
      <w:outlineLvl w:val="0"/>
    </w:pPr>
    <w:rPr>
      <w:rFonts w:ascii="黑体" w:eastAsia="黑体" w:hAnsi="黑体"/>
      <w:b/>
      <w:sz w:val="28"/>
      <w:szCs w:val="28"/>
    </w:rPr>
  </w:style>
  <w:style w:type="paragraph" w:styleId="2">
    <w:name w:val="heading 2"/>
    <w:basedOn w:val="a"/>
    <w:next w:val="a"/>
    <w:link w:val="2Char"/>
    <w:uiPriority w:val="9"/>
    <w:unhideWhenUsed/>
    <w:qFormat/>
    <w:rsid w:val="00905DB3"/>
    <w:pPr>
      <w:ind w:firstLine="482"/>
      <w:outlineLvl w:val="1"/>
    </w:pPr>
    <w:rPr>
      <w:b/>
      <w:sz w:val="24"/>
      <w:szCs w:val="24"/>
    </w:rPr>
  </w:style>
  <w:style w:type="paragraph" w:styleId="3">
    <w:name w:val="heading 3"/>
    <w:basedOn w:val="a"/>
    <w:next w:val="a"/>
    <w:link w:val="3Char"/>
    <w:uiPriority w:val="9"/>
    <w:unhideWhenUsed/>
    <w:qFormat/>
    <w:rsid w:val="00905DB3"/>
    <w:pPr>
      <w:ind w:firstLine="422"/>
      <w:outlineLvl w:val="2"/>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05DB3"/>
    <w:rPr>
      <w:rFonts w:ascii="黑体" w:eastAsia="黑体" w:hAnsi="黑体"/>
      <w:b/>
      <w:sz w:val="28"/>
      <w:szCs w:val="28"/>
    </w:rPr>
  </w:style>
  <w:style w:type="paragraph" w:styleId="a3">
    <w:name w:val="Balloon Text"/>
    <w:basedOn w:val="a"/>
    <w:link w:val="Char"/>
    <w:uiPriority w:val="99"/>
    <w:semiHidden/>
    <w:unhideWhenUsed/>
    <w:rsid w:val="00523A8A"/>
    <w:rPr>
      <w:sz w:val="18"/>
      <w:szCs w:val="18"/>
    </w:rPr>
  </w:style>
  <w:style w:type="character" w:customStyle="1" w:styleId="Char">
    <w:name w:val="批注框文本 Char"/>
    <w:basedOn w:val="a0"/>
    <w:link w:val="a3"/>
    <w:uiPriority w:val="99"/>
    <w:semiHidden/>
    <w:rsid w:val="00523A8A"/>
    <w:rPr>
      <w:sz w:val="18"/>
      <w:szCs w:val="18"/>
    </w:rPr>
  </w:style>
  <w:style w:type="paragraph" w:customStyle="1" w:styleId="a4">
    <w:name w:val="图表"/>
    <w:basedOn w:val="a"/>
    <w:qFormat/>
    <w:rsid w:val="00905DB3"/>
    <w:pPr>
      <w:spacing w:line="360" w:lineRule="auto"/>
      <w:ind w:firstLineChars="0" w:firstLine="0"/>
      <w:jc w:val="center"/>
    </w:pPr>
    <w:rPr>
      <w:rFonts w:ascii="Times New Roman" w:eastAsia="宋体" w:hAnsi="Times New Roman" w:cs="Times New Roman"/>
      <w:noProof/>
      <w:sz w:val="24"/>
      <w:szCs w:val="24"/>
    </w:rPr>
  </w:style>
  <w:style w:type="paragraph" w:styleId="a5">
    <w:name w:val="Title"/>
    <w:basedOn w:val="a"/>
    <w:next w:val="a"/>
    <w:link w:val="Char0"/>
    <w:uiPriority w:val="10"/>
    <w:qFormat/>
    <w:rsid w:val="00905DB3"/>
    <w:pPr>
      <w:spacing w:before="240" w:after="60"/>
      <w:ind w:firstLineChars="0" w:firstLine="0"/>
      <w:jc w:val="center"/>
      <w:outlineLvl w:val="0"/>
    </w:pPr>
    <w:rPr>
      <w:rFonts w:asciiTheme="majorHAnsi" w:eastAsia="黑体" w:hAnsiTheme="majorHAnsi" w:cstheme="majorBidi"/>
      <w:b/>
      <w:bCs/>
      <w:sz w:val="32"/>
      <w:szCs w:val="32"/>
    </w:rPr>
  </w:style>
  <w:style w:type="character" w:customStyle="1" w:styleId="Char0">
    <w:name w:val="标题 Char"/>
    <w:basedOn w:val="a0"/>
    <w:link w:val="a5"/>
    <w:uiPriority w:val="10"/>
    <w:rsid w:val="00905DB3"/>
    <w:rPr>
      <w:rFonts w:asciiTheme="majorHAnsi" w:eastAsia="黑体" w:hAnsiTheme="majorHAnsi" w:cstheme="majorBidi"/>
      <w:b/>
      <w:bCs/>
      <w:sz w:val="32"/>
      <w:szCs w:val="32"/>
    </w:rPr>
  </w:style>
  <w:style w:type="paragraph" w:styleId="a6">
    <w:name w:val="Subtitle"/>
    <w:basedOn w:val="a"/>
    <w:next w:val="a"/>
    <w:link w:val="Char1"/>
    <w:uiPriority w:val="11"/>
    <w:qFormat/>
    <w:rsid w:val="00905DB3"/>
    <w:pPr>
      <w:ind w:firstLineChars="0" w:firstLine="0"/>
      <w:jc w:val="center"/>
    </w:pPr>
    <w:rPr>
      <w:sz w:val="24"/>
      <w:szCs w:val="24"/>
    </w:rPr>
  </w:style>
  <w:style w:type="character" w:customStyle="1" w:styleId="Char1">
    <w:name w:val="副标题 Char"/>
    <w:basedOn w:val="a0"/>
    <w:link w:val="a6"/>
    <w:uiPriority w:val="11"/>
    <w:rsid w:val="00905DB3"/>
    <w:rPr>
      <w:sz w:val="24"/>
      <w:szCs w:val="24"/>
    </w:rPr>
  </w:style>
  <w:style w:type="paragraph" w:styleId="a7">
    <w:name w:val="footnote text"/>
    <w:basedOn w:val="a"/>
    <w:link w:val="Char2"/>
    <w:uiPriority w:val="99"/>
    <w:unhideWhenUsed/>
    <w:rsid w:val="00905DB3"/>
    <w:pPr>
      <w:snapToGrid w:val="0"/>
      <w:jc w:val="left"/>
    </w:pPr>
    <w:rPr>
      <w:sz w:val="18"/>
      <w:szCs w:val="18"/>
    </w:rPr>
  </w:style>
  <w:style w:type="character" w:customStyle="1" w:styleId="Char2">
    <w:name w:val="脚注文本 Char"/>
    <w:basedOn w:val="a0"/>
    <w:link w:val="a7"/>
    <w:uiPriority w:val="99"/>
    <w:rsid w:val="00905DB3"/>
    <w:rPr>
      <w:sz w:val="18"/>
      <w:szCs w:val="18"/>
    </w:rPr>
  </w:style>
  <w:style w:type="character" w:styleId="a8">
    <w:name w:val="footnote reference"/>
    <w:basedOn w:val="a0"/>
    <w:uiPriority w:val="99"/>
    <w:semiHidden/>
    <w:unhideWhenUsed/>
    <w:rsid w:val="00905DB3"/>
    <w:rPr>
      <w:vertAlign w:val="superscript"/>
    </w:rPr>
  </w:style>
  <w:style w:type="paragraph" w:customStyle="1" w:styleId="a9">
    <w:name w:val="图表名称"/>
    <w:basedOn w:val="a"/>
    <w:link w:val="Char3"/>
    <w:qFormat/>
    <w:rsid w:val="00905DB3"/>
    <w:pPr>
      <w:ind w:firstLineChars="0" w:firstLine="0"/>
      <w:jc w:val="center"/>
    </w:pPr>
    <w:rPr>
      <w:b/>
      <w:szCs w:val="21"/>
    </w:rPr>
  </w:style>
  <w:style w:type="character" w:customStyle="1" w:styleId="2Char">
    <w:name w:val="标题 2 Char"/>
    <w:basedOn w:val="a0"/>
    <w:link w:val="2"/>
    <w:uiPriority w:val="9"/>
    <w:rsid w:val="00905DB3"/>
    <w:rPr>
      <w:b/>
      <w:sz w:val="24"/>
      <w:szCs w:val="24"/>
    </w:rPr>
  </w:style>
  <w:style w:type="character" w:customStyle="1" w:styleId="Char3">
    <w:name w:val="图表名称 Char"/>
    <w:basedOn w:val="a0"/>
    <w:link w:val="a9"/>
    <w:rsid w:val="00905DB3"/>
    <w:rPr>
      <w:b/>
      <w:szCs w:val="21"/>
    </w:rPr>
  </w:style>
  <w:style w:type="character" w:customStyle="1" w:styleId="3Char">
    <w:name w:val="标题 3 Char"/>
    <w:basedOn w:val="a0"/>
    <w:link w:val="3"/>
    <w:uiPriority w:val="9"/>
    <w:rsid w:val="00905DB3"/>
    <w:rPr>
      <w:b/>
    </w:rPr>
  </w:style>
  <w:style w:type="table" w:styleId="aa">
    <w:name w:val="Table Grid"/>
    <w:basedOn w:val="a1"/>
    <w:uiPriority w:val="59"/>
    <w:rsid w:val="003364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Char4"/>
    <w:uiPriority w:val="99"/>
    <w:unhideWhenUsed/>
    <w:rsid w:val="0076071C"/>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b"/>
    <w:uiPriority w:val="99"/>
    <w:rsid w:val="0076071C"/>
    <w:rPr>
      <w:sz w:val="18"/>
      <w:szCs w:val="18"/>
    </w:rPr>
  </w:style>
  <w:style w:type="paragraph" w:styleId="ac">
    <w:name w:val="footer"/>
    <w:basedOn w:val="a"/>
    <w:link w:val="Char5"/>
    <w:uiPriority w:val="99"/>
    <w:unhideWhenUsed/>
    <w:rsid w:val="0076071C"/>
    <w:pPr>
      <w:tabs>
        <w:tab w:val="center" w:pos="4153"/>
        <w:tab w:val="right" w:pos="8306"/>
      </w:tabs>
      <w:snapToGrid w:val="0"/>
      <w:jc w:val="left"/>
    </w:pPr>
    <w:rPr>
      <w:sz w:val="18"/>
      <w:szCs w:val="18"/>
    </w:rPr>
  </w:style>
  <w:style w:type="character" w:customStyle="1" w:styleId="Char5">
    <w:name w:val="页脚 Char"/>
    <w:basedOn w:val="a0"/>
    <w:link w:val="ac"/>
    <w:uiPriority w:val="99"/>
    <w:rsid w:val="0076071C"/>
    <w:rPr>
      <w:sz w:val="18"/>
      <w:szCs w:val="18"/>
    </w:rPr>
  </w:style>
  <w:style w:type="paragraph" w:styleId="ad">
    <w:name w:val="List Paragraph"/>
    <w:basedOn w:val="a"/>
    <w:uiPriority w:val="34"/>
    <w:qFormat/>
    <w:rsid w:val="00626460"/>
    <w:pPr>
      <w:ind w:firstLine="420"/>
    </w:pPr>
  </w:style>
  <w:style w:type="paragraph" w:styleId="TOC">
    <w:name w:val="TOC Heading"/>
    <w:basedOn w:val="1"/>
    <w:next w:val="a"/>
    <w:uiPriority w:val="39"/>
    <w:unhideWhenUsed/>
    <w:qFormat/>
    <w:rsid w:val="009017CE"/>
    <w:pPr>
      <w:keepNext/>
      <w:keepLines/>
      <w:widowControl/>
      <w:spacing w:before="480" w:line="276" w:lineRule="auto"/>
      <w:ind w:firstLineChars="0" w:firstLine="0"/>
      <w:jc w:val="left"/>
      <w:outlineLvl w:val="9"/>
    </w:pPr>
    <w:rPr>
      <w:rFonts w:asciiTheme="majorHAnsi" w:eastAsiaTheme="majorEastAsia" w:hAnsiTheme="majorHAnsi" w:cstheme="majorBidi"/>
      <w:bCs/>
      <w:color w:val="365F91" w:themeColor="accent1" w:themeShade="BF"/>
      <w:kern w:val="0"/>
    </w:rPr>
  </w:style>
  <w:style w:type="paragraph" w:styleId="10">
    <w:name w:val="toc 1"/>
    <w:basedOn w:val="a"/>
    <w:next w:val="a"/>
    <w:autoRedefine/>
    <w:uiPriority w:val="39"/>
    <w:unhideWhenUsed/>
    <w:rsid w:val="009017CE"/>
  </w:style>
  <w:style w:type="paragraph" w:styleId="20">
    <w:name w:val="toc 2"/>
    <w:basedOn w:val="a"/>
    <w:next w:val="a"/>
    <w:autoRedefine/>
    <w:uiPriority w:val="39"/>
    <w:unhideWhenUsed/>
    <w:rsid w:val="009017CE"/>
    <w:pPr>
      <w:ind w:leftChars="200" w:left="420"/>
    </w:pPr>
  </w:style>
  <w:style w:type="paragraph" w:styleId="30">
    <w:name w:val="toc 3"/>
    <w:basedOn w:val="a"/>
    <w:next w:val="a"/>
    <w:autoRedefine/>
    <w:uiPriority w:val="39"/>
    <w:unhideWhenUsed/>
    <w:rsid w:val="009017CE"/>
    <w:pPr>
      <w:ind w:leftChars="400" w:left="840"/>
    </w:pPr>
  </w:style>
  <w:style w:type="character" w:styleId="ae">
    <w:name w:val="Hyperlink"/>
    <w:basedOn w:val="a0"/>
    <w:uiPriority w:val="99"/>
    <w:unhideWhenUsed/>
    <w:rsid w:val="009017CE"/>
    <w:rPr>
      <w:color w:val="0000FF" w:themeColor="hyperlink"/>
      <w:u w:val="single"/>
    </w:rPr>
  </w:style>
  <w:style w:type="paragraph" w:customStyle="1" w:styleId="11">
    <w:name w:val="表1"/>
    <w:basedOn w:val="a"/>
    <w:qFormat/>
    <w:rsid w:val="00AB5B02"/>
    <w:pPr>
      <w:ind w:firstLineChars="0" w:firstLine="0"/>
      <w:jc w:val="center"/>
    </w:pPr>
    <w:rPr>
      <w:szCs w:val="18"/>
    </w:rPr>
  </w:style>
  <w:style w:type="paragraph" w:customStyle="1" w:styleId="af">
    <w:name w:val="图标名称"/>
    <w:basedOn w:val="a"/>
    <w:qFormat/>
    <w:rsid w:val="00AB5B02"/>
    <w:pPr>
      <w:spacing w:line="360" w:lineRule="auto"/>
      <w:ind w:firstLineChars="0" w:firstLine="0"/>
      <w:jc w:val="center"/>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A8A"/>
    <w:pPr>
      <w:widowControl w:val="0"/>
      <w:ind w:firstLineChars="200" w:firstLine="200"/>
      <w:jc w:val="both"/>
    </w:pPr>
  </w:style>
  <w:style w:type="paragraph" w:styleId="1">
    <w:name w:val="heading 1"/>
    <w:basedOn w:val="a"/>
    <w:next w:val="a"/>
    <w:link w:val="1Char"/>
    <w:uiPriority w:val="9"/>
    <w:qFormat/>
    <w:rsid w:val="00905DB3"/>
    <w:pPr>
      <w:ind w:firstLine="562"/>
      <w:outlineLvl w:val="0"/>
    </w:pPr>
    <w:rPr>
      <w:rFonts w:ascii="黑体" w:eastAsia="黑体" w:hAnsi="黑体"/>
      <w:b/>
      <w:sz w:val="28"/>
      <w:szCs w:val="28"/>
    </w:rPr>
  </w:style>
  <w:style w:type="paragraph" w:styleId="2">
    <w:name w:val="heading 2"/>
    <w:basedOn w:val="a"/>
    <w:next w:val="a"/>
    <w:link w:val="2Char"/>
    <w:uiPriority w:val="9"/>
    <w:unhideWhenUsed/>
    <w:qFormat/>
    <w:rsid w:val="00905DB3"/>
    <w:pPr>
      <w:ind w:firstLine="482"/>
      <w:outlineLvl w:val="1"/>
    </w:pPr>
    <w:rPr>
      <w:b/>
      <w:sz w:val="24"/>
      <w:szCs w:val="24"/>
    </w:rPr>
  </w:style>
  <w:style w:type="paragraph" w:styleId="3">
    <w:name w:val="heading 3"/>
    <w:basedOn w:val="a"/>
    <w:next w:val="a"/>
    <w:link w:val="3Char"/>
    <w:uiPriority w:val="9"/>
    <w:unhideWhenUsed/>
    <w:qFormat/>
    <w:rsid w:val="00905DB3"/>
    <w:pPr>
      <w:ind w:firstLine="422"/>
      <w:outlineLvl w:val="2"/>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05DB3"/>
    <w:rPr>
      <w:rFonts w:ascii="黑体" w:eastAsia="黑体" w:hAnsi="黑体"/>
      <w:b/>
      <w:sz w:val="28"/>
      <w:szCs w:val="28"/>
    </w:rPr>
  </w:style>
  <w:style w:type="paragraph" w:styleId="a3">
    <w:name w:val="Balloon Text"/>
    <w:basedOn w:val="a"/>
    <w:link w:val="Char"/>
    <w:uiPriority w:val="99"/>
    <w:semiHidden/>
    <w:unhideWhenUsed/>
    <w:rsid w:val="00523A8A"/>
    <w:rPr>
      <w:sz w:val="18"/>
      <w:szCs w:val="18"/>
    </w:rPr>
  </w:style>
  <w:style w:type="character" w:customStyle="1" w:styleId="Char">
    <w:name w:val="批注框文本 Char"/>
    <w:basedOn w:val="a0"/>
    <w:link w:val="a3"/>
    <w:uiPriority w:val="99"/>
    <w:semiHidden/>
    <w:rsid w:val="00523A8A"/>
    <w:rPr>
      <w:sz w:val="18"/>
      <w:szCs w:val="18"/>
    </w:rPr>
  </w:style>
  <w:style w:type="paragraph" w:customStyle="1" w:styleId="a4">
    <w:name w:val="图表"/>
    <w:basedOn w:val="a"/>
    <w:qFormat/>
    <w:rsid w:val="00905DB3"/>
    <w:pPr>
      <w:spacing w:line="360" w:lineRule="auto"/>
      <w:ind w:firstLineChars="0" w:firstLine="0"/>
      <w:jc w:val="center"/>
    </w:pPr>
    <w:rPr>
      <w:rFonts w:ascii="Times New Roman" w:eastAsia="宋体" w:hAnsi="Times New Roman" w:cs="Times New Roman"/>
      <w:noProof/>
      <w:sz w:val="24"/>
      <w:szCs w:val="24"/>
    </w:rPr>
  </w:style>
  <w:style w:type="paragraph" w:styleId="a5">
    <w:name w:val="Title"/>
    <w:basedOn w:val="a"/>
    <w:next w:val="a"/>
    <w:link w:val="Char0"/>
    <w:uiPriority w:val="10"/>
    <w:qFormat/>
    <w:rsid w:val="00905DB3"/>
    <w:pPr>
      <w:spacing w:before="240" w:after="60"/>
      <w:ind w:firstLineChars="0" w:firstLine="0"/>
      <w:jc w:val="center"/>
      <w:outlineLvl w:val="0"/>
    </w:pPr>
    <w:rPr>
      <w:rFonts w:asciiTheme="majorHAnsi" w:eastAsia="黑体" w:hAnsiTheme="majorHAnsi" w:cstheme="majorBidi"/>
      <w:b/>
      <w:bCs/>
      <w:sz w:val="32"/>
      <w:szCs w:val="32"/>
    </w:rPr>
  </w:style>
  <w:style w:type="character" w:customStyle="1" w:styleId="Char0">
    <w:name w:val="标题 Char"/>
    <w:basedOn w:val="a0"/>
    <w:link w:val="a5"/>
    <w:uiPriority w:val="10"/>
    <w:rsid w:val="00905DB3"/>
    <w:rPr>
      <w:rFonts w:asciiTheme="majorHAnsi" w:eastAsia="黑体" w:hAnsiTheme="majorHAnsi" w:cstheme="majorBidi"/>
      <w:b/>
      <w:bCs/>
      <w:sz w:val="32"/>
      <w:szCs w:val="32"/>
    </w:rPr>
  </w:style>
  <w:style w:type="paragraph" w:styleId="a6">
    <w:name w:val="Subtitle"/>
    <w:basedOn w:val="a"/>
    <w:next w:val="a"/>
    <w:link w:val="Char1"/>
    <w:uiPriority w:val="11"/>
    <w:qFormat/>
    <w:rsid w:val="00905DB3"/>
    <w:pPr>
      <w:ind w:firstLineChars="0" w:firstLine="0"/>
      <w:jc w:val="center"/>
    </w:pPr>
    <w:rPr>
      <w:sz w:val="24"/>
      <w:szCs w:val="24"/>
    </w:rPr>
  </w:style>
  <w:style w:type="character" w:customStyle="1" w:styleId="Char1">
    <w:name w:val="副标题 Char"/>
    <w:basedOn w:val="a0"/>
    <w:link w:val="a6"/>
    <w:uiPriority w:val="11"/>
    <w:rsid w:val="00905DB3"/>
    <w:rPr>
      <w:sz w:val="24"/>
      <w:szCs w:val="24"/>
    </w:rPr>
  </w:style>
  <w:style w:type="paragraph" w:styleId="a7">
    <w:name w:val="footnote text"/>
    <w:basedOn w:val="a"/>
    <w:link w:val="Char2"/>
    <w:uiPriority w:val="99"/>
    <w:unhideWhenUsed/>
    <w:rsid w:val="00905DB3"/>
    <w:pPr>
      <w:snapToGrid w:val="0"/>
      <w:jc w:val="left"/>
    </w:pPr>
    <w:rPr>
      <w:sz w:val="18"/>
      <w:szCs w:val="18"/>
    </w:rPr>
  </w:style>
  <w:style w:type="character" w:customStyle="1" w:styleId="Char2">
    <w:name w:val="脚注文本 Char"/>
    <w:basedOn w:val="a0"/>
    <w:link w:val="a7"/>
    <w:uiPriority w:val="99"/>
    <w:rsid w:val="00905DB3"/>
    <w:rPr>
      <w:sz w:val="18"/>
      <w:szCs w:val="18"/>
    </w:rPr>
  </w:style>
  <w:style w:type="character" w:styleId="a8">
    <w:name w:val="footnote reference"/>
    <w:basedOn w:val="a0"/>
    <w:uiPriority w:val="99"/>
    <w:semiHidden/>
    <w:unhideWhenUsed/>
    <w:rsid w:val="00905DB3"/>
    <w:rPr>
      <w:vertAlign w:val="superscript"/>
    </w:rPr>
  </w:style>
  <w:style w:type="paragraph" w:customStyle="1" w:styleId="a9">
    <w:name w:val="图表名称"/>
    <w:basedOn w:val="a"/>
    <w:link w:val="Char3"/>
    <w:qFormat/>
    <w:rsid w:val="00905DB3"/>
    <w:pPr>
      <w:ind w:firstLineChars="0" w:firstLine="0"/>
      <w:jc w:val="center"/>
    </w:pPr>
    <w:rPr>
      <w:b/>
      <w:szCs w:val="21"/>
    </w:rPr>
  </w:style>
  <w:style w:type="character" w:customStyle="1" w:styleId="2Char">
    <w:name w:val="标题 2 Char"/>
    <w:basedOn w:val="a0"/>
    <w:link w:val="2"/>
    <w:uiPriority w:val="9"/>
    <w:rsid w:val="00905DB3"/>
    <w:rPr>
      <w:b/>
      <w:sz w:val="24"/>
      <w:szCs w:val="24"/>
    </w:rPr>
  </w:style>
  <w:style w:type="character" w:customStyle="1" w:styleId="Char3">
    <w:name w:val="图表名称 Char"/>
    <w:basedOn w:val="a0"/>
    <w:link w:val="a9"/>
    <w:rsid w:val="00905DB3"/>
    <w:rPr>
      <w:b/>
      <w:szCs w:val="21"/>
    </w:rPr>
  </w:style>
  <w:style w:type="character" w:customStyle="1" w:styleId="3Char">
    <w:name w:val="标题 3 Char"/>
    <w:basedOn w:val="a0"/>
    <w:link w:val="3"/>
    <w:uiPriority w:val="9"/>
    <w:rsid w:val="00905DB3"/>
    <w:rPr>
      <w:b/>
    </w:rPr>
  </w:style>
  <w:style w:type="table" w:styleId="aa">
    <w:name w:val="Table Grid"/>
    <w:basedOn w:val="a1"/>
    <w:uiPriority w:val="59"/>
    <w:rsid w:val="003364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Char4"/>
    <w:uiPriority w:val="99"/>
    <w:unhideWhenUsed/>
    <w:rsid w:val="0076071C"/>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b"/>
    <w:uiPriority w:val="99"/>
    <w:rsid w:val="0076071C"/>
    <w:rPr>
      <w:sz w:val="18"/>
      <w:szCs w:val="18"/>
    </w:rPr>
  </w:style>
  <w:style w:type="paragraph" w:styleId="ac">
    <w:name w:val="footer"/>
    <w:basedOn w:val="a"/>
    <w:link w:val="Char5"/>
    <w:uiPriority w:val="99"/>
    <w:unhideWhenUsed/>
    <w:rsid w:val="0076071C"/>
    <w:pPr>
      <w:tabs>
        <w:tab w:val="center" w:pos="4153"/>
        <w:tab w:val="right" w:pos="8306"/>
      </w:tabs>
      <w:snapToGrid w:val="0"/>
      <w:jc w:val="left"/>
    </w:pPr>
    <w:rPr>
      <w:sz w:val="18"/>
      <w:szCs w:val="18"/>
    </w:rPr>
  </w:style>
  <w:style w:type="character" w:customStyle="1" w:styleId="Char5">
    <w:name w:val="页脚 Char"/>
    <w:basedOn w:val="a0"/>
    <w:link w:val="ac"/>
    <w:uiPriority w:val="99"/>
    <w:rsid w:val="0076071C"/>
    <w:rPr>
      <w:sz w:val="18"/>
      <w:szCs w:val="18"/>
    </w:rPr>
  </w:style>
  <w:style w:type="paragraph" w:styleId="ad">
    <w:name w:val="List Paragraph"/>
    <w:basedOn w:val="a"/>
    <w:uiPriority w:val="34"/>
    <w:qFormat/>
    <w:rsid w:val="00626460"/>
    <w:pPr>
      <w:ind w:firstLine="420"/>
    </w:pPr>
  </w:style>
  <w:style w:type="paragraph" w:styleId="TOC">
    <w:name w:val="TOC Heading"/>
    <w:basedOn w:val="1"/>
    <w:next w:val="a"/>
    <w:uiPriority w:val="39"/>
    <w:unhideWhenUsed/>
    <w:qFormat/>
    <w:rsid w:val="009017CE"/>
    <w:pPr>
      <w:keepNext/>
      <w:keepLines/>
      <w:widowControl/>
      <w:spacing w:before="480" w:line="276" w:lineRule="auto"/>
      <w:ind w:firstLineChars="0" w:firstLine="0"/>
      <w:jc w:val="left"/>
      <w:outlineLvl w:val="9"/>
    </w:pPr>
    <w:rPr>
      <w:rFonts w:asciiTheme="majorHAnsi" w:eastAsiaTheme="majorEastAsia" w:hAnsiTheme="majorHAnsi" w:cstheme="majorBidi"/>
      <w:bCs/>
      <w:color w:val="365F91" w:themeColor="accent1" w:themeShade="BF"/>
      <w:kern w:val="0"/>
    </w:rPr>
  </w:style>
  <w:style w:type="paragraph" w:styleId="10">
    <w:name w:val="toc 1"/>
    <w:basedOn w:val="a"/>
    <w:next w:val="a"/>
    <w:autoRedefine/>
    <w:uiPriority w:val="39"/>
    <w:unhideWhenUsed/>
    <w:rsid w:val="009017CE"/>
  </w:style>
  <w:style w:type="paragraph" w:styleId="20">
    <w:name w:val="toc 2"/>
    <w:basedOn w:val="a"/>
    <w:next w:val="a"/>
    <w:autoRedefine/>
    <w:uiPriority w:val="39"/>
    <w:unhideWhenUsed/>
    <w:rsid w:val="009017CE"/>
    <w:pPr>
      <w:ind w:leftChars="200" w:left="420"/>
    </w:pPr>
  </w:style>
  <w:style w:type="paragraph" w:styleId="30">
    <w:name w:val="toc 3"/>
    <w:basedOn w:val="a"/>
    <w:next w:val="a"/>
    <w:autoRedefine/>
    <w:uiPriority w:val="39"/>
    <w:unhideWhenUsed/>
    <w:rsid w:val="009017CE"/>
    <w:pPr>
      <w:ind w:leftChars="400" w:left="840"/>
    </w:pPr>
  </w:style>
  <w:style w:type="character" w:styleId="ae">
    <w:name w:val="Hyperlink"/>
    <w:basedOn w:val="a0"/>
    <w:uiPriority w:val="99"/>
    <w:unhideWhenUsed/>
    <w:rsid w:val="009017CE"/>
    <w:rPr>
      <w:color w:val="0000FF" w:themeColor="hyperlink"/>
      <w:u w:val="single"/>
    </w:rPr>
  </w:style>
  <w:style w:type="paragraph" w:customStyle="1" w:styleId="11">
    <w:name w:val="表1"/>
    <w:basedOn w:val="a"/>
    <w:qFormat/>
    <w:rsid w:val="00AB5B02"/>
    <w:pPr>
      <w:ind w:firstLineChars="0" w:firstLine="0"/>
      <w:jc w:val="center"/>
    </w:pPr>
    <w:rPr>
      <w:szCs w:val="18"/>
    </w:rPr>
  </w:style>
  <w:style w:type="paragraph" w:customStyle="1" w:styleId="af">
    <w:name w:val="图标名称"/>
    <w:basedOn w:val="a"/>
    <w:qFormat/>
    <w:rsid w:val="00AB5B02"/>
    <w:pPr>
      <w:spacing w:line="360" w:lineRule="auto"/>
      <w:ind w:firstLineChars="0" w:firstLine="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chart" Target="charts/chart2.xml"/><Relationship Id="rId26" Type="http://schemas.openxmlformats.org/officeDocument/2006/relationships/chart" Target="charts/chart8.xml"/><Relationship Id="rId3" Type="http://schemas.openxmlformats.org/officeDocument/2006/relationships/styles" Target="styles.xml"/><Relationship Id="rId21" Type="http://schemas.openxmlformats.org/officeDocument/2006/relationships/image" Target="media/image3.png"/><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hart" Target="charts/chart1.xml"/><Relationship Id="rId25" Type="http://schemas.openxmlformats.org/officeDocument/2006/relationships/chart" Target="charts/chart7.xml"/><Relationship Id="rId33"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hart" Target="charts/chart4.xml"/><Relationship Id="rId29" Type="http://schemas.openxmlformats.org/officeDocument/2006/relationships/chart" Target="charts/chart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chart" Target="charts/chart6.xml"/><Relationship Id="rId32" Type="http://schemas.openxmlformats.org/officeDocument/2006/relationships/image" Target="media/image6.jpe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chart" Target="charts/chart5.xml"/><Relationship Id="rId28" Type="http://schemas.openxmlformats.org/officeDocument/2006/relationships/chart" Target="charts/chart10.xml"/><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chart" Target="charts/chart3.xml"/><Relationship Id="rId31" Type="http://schemas.openxmlformats.org/officeDocument/2006/relationships/image" Target="media/image5.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chart" Target="charts/chart9.xml"/><Relationship Id="rId30" Type="http://schemas.openxmlformats.org/officeDocument/2006/relationships/chart" Target="charts/chart12.xml"/><Relationship Id="rId35" Type="http://schemas.openxmlformats.org/officeDocument/2006/relationships/footer" Target="footer4.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SUS\Desktop\&#24037;&#20316;&#31807;1.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ASUS\Desktop\&#36716;&#21457;&#65306;&#31532;22&#23626;&#8220;&#21338;&#25991;&#26479;&#8221;&#31435;&#39033;&#30003;&#35831;&#20070;+&#26446;&#25991;&#26230;+&#32463;&#27982;1302+15527393212\&#24037;&#20316;&#31807;2.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ASUS\Desktop\&#36716;&#21457;&#65306;&#31532;22&#23626;&#8220;&#21338;&#25991;&#26479;&#8221;&#31435;&#39033;&#30003;&#35831;&#20070;+&#26446;&#25991;&#26230;+&#32463;&#27982;1302+15527393212\&#24037;&#20316;&#31807;2.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ASUS\Desktop\&#36716;&#21457;&#65306;&#31532;22&#23626;&#8220;&#21338;&#25991;&#26479;&#8221;&#31435;&#39033;&#30003;&#35831;&#20070;+&#26446;&#25991;&#26230;+&#32463;&#27982;1302+15527393212\&#24037;&#20316;&#31807;2.xlsx"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___1.xlsx"/></Relationships>
</file>

<file path=word/charts/_rels/chart3.xml.rels><?xml version="1.0" encoding="UTF-8" standalone="yes"?>
<Relationships xmlns="http://schemas.openxmlformats.org/package/2006/relationships"><Relationship Id="rId1" Type="http://schemas.openxmlformats.org/officeDocument/2006/relationships/oleObject" Target="file:///C:\Users\ASUS\Desktop\&#24037;&#20316;&#31807;1.xlsx" TargetMode="Externa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___2.xlsx"/></Relationships>
</file>

<file path=word/charts/_rels/chart5.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1.xml"/></Relationships>
</file>

<file path=word/charts/_rels/chart6.xml.rels><?xml version="1.0" encoding="UTF-8" standalone="yes"?>
<Relationships xmlns="http://schemas.openxmlformats.org/package/2006/relationships"><Relationship Id="rId1" Type="http://schemas.openxmlformats.org/officeDocument/2006/relationships/oleObject" Target="file:///C:\Users\ASUS\Desktop\&#36716;&#21457;&#65306;&#31532;22&#23626;&#8220;&#21338;&#25991;&#26479;&#8221;&#31435;&#39033;&#30003;&#35831;&#20070;+&#26446;&#25991;&#26230;+&#32463;&#27982;1302+15527393212\&#24037;&#20316;&#31807;2.xlsx" TargetMode="External"/></Relationships>
</file>

<file path=word/charts/_rels/chart7.xml.rels><?xml version="1.0" encoding="UTF-8" standalone="yes"?>
<Relationships xmlns="http://schemas.openxmlformats.org/package/2006/relationships"><Relationship Id="rId2" Type="http://schemas.openxmlformats.org/officeDocument/2006/relationships/oleObject" Target="&#24037;&#20316;&#31807;1" TargetMode="External"/><Relationship Id="rId1" Type="http://schemas.openxmlformats.org/officeDocument/2006/relationships/themeOverride" Target="../theme/themeOverride2.xml"/></Relationships>
</file>

<file path=word/charts/_rels/chart8.xml.rels><?xml version="1.0" encoding="UTF-8" standalone="yes"?>
<Relationships xmlns="http://schemas.openxmlformats.org/package/2006/relationships"><Relationship Id="rId2" Type="http://schemas.openxmlformats.org/officeDocument/2006/relationships/oleObject" Target="&#24037;&#20316;&#31807;1" TargetMode="External"/><Relationship Id="rId1" Type="http://schemas.openxmlformats.org/officeDocument/2006/relationships/themeOverride" Target="../theme/themeOverride3.xml"/></Relationships>
</file>

<file path=word/charts/_rels/chart9.xml.rels><?xml version="1.0" encoding="UTF-8" standalone="yes"?>
<Relationships xmlns="http://schemas.openxmlformats.org/package/2006/relationships"><Relationship Id="rId1" Type="http://schemas.openxmlformats.org/officeDocument/2006/relationships/oleObject" Target="file:///C:\Users\ASUS\Desktop\&#36716;&#21457;&#65306;&#31532;22&#23626;&#8220;&#21338;&#25991;&#26479;&#8221;&#31435;&#39033;&#30003;&#35831;&#20070;+&#26446;&#25991;&#26230;+&#32463;&#27982;1302+15527393212\&#24037;&#20316;&#31807;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barChart>
        <c:barDir val="col"/>
        <c:grouping val="clustered"/>
        <c:varyColors val="0"/>
        <c:ser>
          <c:idx val="0"/>
          <c:order val="0"/>
          <c:tx>
            <c:strRef>
              <c:f>Sheet1!$A$3</c:f>
              <c:strCache>
                <c:ptCount val="1"/>
                <c:pt idx="0">
                  <c:v>乡政府</c:v>
                </c:pt>
              </c:strCache>
            </c:strRef>
          </c:tx>
          <c:invertIfNegative val="0"/>
          <c:dLbls>
            <c:showLegendKey val="0"/>
            <c:showVal val="1"/>
            <c:showCatName val="0"/>
            <c:showSerName val="0"/>
            <c:showPercent val="0"/>
            <c:showBubbleSize val="0"/>
            <c:separator>
</c:separator>
            <c:showLeaderLines val="0"/>
          </c:dLbls>
          <c:cat>
            <c:strRef>
              <c:f>Sheet1!$B$2:$C$2</c:f>
              <c:strCache>
                <c:ptCount val="2"/>
                <c:pt idx="0">
                  <c:v>丹棱县</c:v>
                </c:pt>
                <c:pt idx="1">
                  <c:v>葛店镇</c:v>
                </c:pt>
              </c:strCache>
            </c:strRef>
          </c:cat>
          <c:val>
            <c:numRef>
              <c:f>Sheet1!$B$3:$C$3</c:f>
              <c:numCache>
                <c:formatCode>General</c:formatCode>
                <c:ptCount val="2"/>
                <c:pt idx="0">
                  <c:v>2</c:v>
                </c:pt>
                <c:pt idx="1">
                  <c:v>1</c:v>
                </c:pt>
              </c:numCache>
            </c:numRef>
          </c:val>
        </c:ser>
        <c:ser>
          <c:idx val="1"/>
          <c:order val="1"/>
          <c:tx>
            <c:strRef>
              <c:f>Sheet1!$A$4</c:f>
              <c:strCache>
                <c:ptCount val="1"/>
                <c:pt idx="0">
                  <c:v>乡政府和乡民</c:v>
                </c:pt>
              </c:strCache>
            </c:strRef>
          </c:tx>
          <c:invertIfNegative val="0"/>
          <c:dLbls>
            <c:showLegendKey val="0"/>
            <c:showVal val="1"/>
            <c:showCatName val="0"/>
            <c:showSerName val="0"/>
            <c:showPercent val="0"/>
            <c:showBubbleSize val="0"/>
            <c:separator>
</c:separator>
            <c:showLeaderLines val="0"/>
          </c:dLbls>
          <c:cat>
            <c:strRef>
              <c:f>Sheet1!$B$2:$C$2</c:f>
              <c:strCache>
                <c:ptCount val="2"/>
                <c:pt idx="0">
                  <c:v>丹棱县</c:v>
                </c:pt>
                <c:pt idx="1">
                  <c:v>葛店镇</c:v>
                </c:pt>
              </c:strCache>
            </c:strRef>
          </c:cat>
          <c:val>
            <c:numRef>
              <c:f>Sheet1!$B$4:$C$4</c:f>
              <c:numCache>
                <c:formatCode>General</c:formatCode>
                <c:ptCount val="2"/>
                <c:pt idx="0">
                  <c:v>1</c:v>
                </c:pt>
                <c:pt idx="1">
                  <c:v>2</c:v>
                </c:pt>
              </c:numCache>
            </c:numRef>
          </c:val>
        </c:ser>
        <c:dLbls>
          <c:showLegendKey val="0"/>
          <c:showVal val="0"/>
          <c:showCatName val="0"/>
          <c:showSerName val="0"/>
          <c:showPercent val="0"/>
          <c:showBubbleSize val="0"/>
        </c:dLbls>
        <c:gapWidth val="75"/>
        <c:overlap val="-25"/>
        <c:axId val="217717376"/>
        <c:axId val="217723264"/>
      </c:barChart>
      <c:catAx>
        <c:axId val="217717376"/>
        <c:scaling>
          <c:orientation val="minMax"/>
        </c:scaling>
        <c:delete val="0"/>
        <c:axPos val="b"/>
        <c:majorTickMark val="none"/>
        <c:minorTickMark val="none"/>
        <c:tickLblPos val="nextTo"/>
        <c:crossAx val="217723264"/>
        <c:crosses val="autoZero"/>
        <c:auto val="1"/>
        <c:lblAlgn val="ctr"/>
        <c:lblOffset val="100"/>
        <c:noMultiLvlLbl val="0"/>
      </c:catAx>
      <c:valAx>
        <c:axId val="217723264"/>
        <c:scaling>
          <c:orientation val="minMax"/>
          <c:max val="3"/>
        </c:scaling>
        <c:delete val="0"/>
        <c:axPos val="l"/>
        <c:numFmt formatCode="General" sourceLinked="1"/>
        <c:majorTickMark val="none"/>
        <c:minorTickMark val="none"/>
        <c:tickLblPos val="nextTo"/>
        <c:spPr>
          <a:ln w="9525">
            <a:noFill/>
          </a:ln>
        </c:spPr>
        <c:crossAx val="217717376"/>
        <c:crosses val="autoZero"/>
        <c:crossBetween val="between"/>
        <c:majorUnit val="1"/>
      </c:valAx>
    </c:plotArea>
    <c:legend>
      <c:legendPos val="b"/>
      <c:overlay val="0"/>
    </c:legend>
    <c:plotVisOnly val="1"/>
    <c:dispBlanksAs val="gap"/>
    <c:showDLblsOverMax val="0"/>
  </c:chart>
  <c:spPr>
    <a:ln>
      <a:solidFill>
        <a:schemeClr val="bg1"/>
      </a:solidFill>
    </a:ln>
  </c:sp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barChart>
        <c:barDir val="bar"/>
        <c:grouping val="clustered"/>
        <c:varyColors val="0"/>
        <c:ser>
          <c:idx val="0"/>
          <c:order val="0"/>
          <c:tx>
            <c:strRef>
              <c:f>Sheet1!$B$161</c:f>
              <c:strCache>
                <c:ptCount val="1"/>
                <c:pt idx="0">
                  <c:v>丹棱县</c:v>
                </c:pt>
              </c:strCache>
            </c:strRef>
          </c:tx>
          <c:invertIfNegative val="0"/>
          <c:dLbls>
            <c:showLegendKey val="0"/>
            <c:showVal val="1"/>
            <c:showCatName val="0"/>
            <c:showSerName val="0"/>
            <c:showPercent val="0"/>
            <c:showBubbleSize val="0"/>
            <c:showLeaderLines val="0"/>
          </c:dLbls>
          <c:cat>
            <c:strRef>
              <c:f>Sheet1!$C$160:$D$160</c:f>
              <c:strCache>
                <c:ptCount val="2"/>
                <c:pt idx="0">
                  <c:v>是 </c:v>
                </c:pt>
                <c:pt idx="1">
                  <c:v>否</c:v>
                </c:pt>
              </c:strCache>
            </c:strRef>
          </c:cat>
          <c:val>
            <c:numRef>
              <c:f>Sheet1!$C$161:$D$161</c:f>
              <c:numCache>
                <c:formatCode>0.00%</c:formatCode>
                <c:ptCount val="2"/>
                <c:pt idx="0">
                  <c:v>0.63890000000000002</c:v>
                </c:pt>
                <c:pt idx="1">
                  <c:v>0.36109999999999998</c:v>
                </c:pt>
              </c:numCache>
            </c:numRef>
          </c:val>
        </c:ser>
        <c:ser>
          <c:idx val="1"/>
          <c:order val="1"/>
          <c:tx>
            <c:strRef>
              <c:f>Sheet1!$B$162</c:f>
              <c:strCache>
                <c:ptCount val="1"/>
                <c:pt idx="0">
                  <c:v>葛店镇</c:v>
                </c:pt>
              </c:strCache>
            </c:strRef>
          </c:tx>
          <c:invertIfNegative val="0"/>
          <c:dLbls>
            <c:dLblPos val="outEnd"/>
            <c:showLegendKey val="0"/>
            <c:showVal val="1"/>
            <c:showCatName val="0"/>
            <c:showSerName val="0"/>
            <c:showPercent val="0"/>
            <c:showBubbleSize val="0"/>
            <c:separator> </c:separator>
            <c:showLeaderLines val="0"/>
          </c:dLbls>
          <c:cat>
            <c:strRef>
              <c:f>Sheet1!$C$160:$D$160</c:f>
              <c:strCache>
                <c:ptCount val="2"/>
                <c:pt idx="0">
                  <c:v>是 </c:v>
                </c:pt>
                <c:pt idx="1">
                  <c:v>否</c:v>
                </c:pt>
              </c:strCache>
            </c:strRef>
          </c:cat>
          <c:val>
            <c:numRef>
              <c:f>Sheet1!$C$162:$D$162</c:f>
              <c:numCache>
                <c:formatCode>0.00%</c:formatCode>
                <c:ptCount val="2"/>
                <c:pt idx="0">
                  <c:v>0.27500000000000002</c:v>
                </c:pt>
                <c:pt idx="1">
                  <c:v>0.72499999999999998</c:v>
                </c:pt>
              </c:numCache>
            </c:numRef>
          </c:val>
        </c:ser>
        <c:dLbls>
          <c:showLegendKey val="0"/>
          <c:showVal val="0"/>
          <c:showCatName val="0"/>
          <c:showSerName val="0"/>
          <c:showPercent val="0"/>
          <c:showBubbleSize val="0"/>
        </c:dLbls>
        <c:gapWidth val="75"/>
        <c:overlap val="40"/>
        <c:axId val="248634368"/>
        <c:axId val="248636160"/>
      </c:barChart>
      <c:catAx>
        <c:axId val="248634368"/>
        <c:scaling>
          <c:orientation val="minMax"/>
        </c:scaling>
        <c:delete val="0"/>
        <c:axPos val="l"/>
        <c:majorTickMark val="none"/>
        <c:minorTickMark val="none"/>
        <c:tickLblPos val="nextTo"/>
        <c:crossAx val="248636160"/>
        <c:crosses val="autoZero"/>
        <c:auto val="1"/>
        <c:lblAlgn val="ctr"/>
        <c:lblOffset val="100"/>
        <c:noMultiLvlLbl val="0"/>
      </c:catAx>
      <c:valAx>
        <c:axId val="248636160"/>
        <c:scaling>
          <c:orientation val="minMax"/>
        </c:scaling>
        <c:delete val="0"/>
        <c:axPos val="b"/>
        <c:numFmt formatCode="0%" sourceLinked="0"/>
        <c:majorTickMark val="none"/>
        <c:minorTickMark val="none"/>
        <c:tickLblPos val="nextTo"/>
        <c:crossAx val="248634368"/>
        <c:crosses val="autoZero"/>
        <c:crossBetween val="between"/>
      </c:valAx>
    </c:plotArea>
    <c:legend>
      <c:legendPos val="r"/>
      <c:overlay val="0"/>
    </c:legend>
    <c:plotVisOnly val="1"/>
    <c:dispBlanksAs val="gap"/>
    <c:showDLblsOverMax val="0"/>
  </c:chart>
  <c:spPr>
    <a:ln>
      <a:solidFill>
        <a:schemeClr val="bg1"/>
      </a:solidFill>
    </a:ln>
  </c:sp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barChart>
        <c:barDir val="bar"/>
        <c:grouping val="clustered"/>
        <c:varyColors val="0"/>
        <c:ser>
          <c:idx val="0"/>
          <c:order val="0"/>
          <c:tx>
            <c:strRef>
              <c:f>Sheet1!$B$177</c:f>
              <c:strCache>
                <c:ptCount val="1"/>
                <c:pt idx="0">
                  <c:v>丹棱县</c:v>
                </c:pt>
              </c:strCache>
            </c:strRef>
          </c:tx>
          <c:invertIfNegative val="0"/>
          <c:dLbls>
            <c:showLegendKey val="0"/>
            <c:showVal val="1"/>
            <c:showCatName val="0"/>
            <c:showSerName val="0"/>
            <c:showPercent val="0"/>
            <c:showBubbleSize val="0"/>
            <c:separator> </c:separator>
            <c:showLeaderLines val="0"/>
          </c:dLbls>
          <c:cat>
            <c:strRef>
              <c:f>Sheet1!$C$176:$D$176</c:f>
              <c:strCache>
                <c:ptCount val="2"/>
                <c:pt idx="0">
                  <c:v>是 </c:v>
                </c:pt>
                <c:pt idx="1">
                  <c:v>否</c:v>
                </c:pt>
              </c:strCache>
            </c:strRef>
          </c:cat>
          <c:val>
            <c:numRef>
              <c:f>Sheet1!$C$177:$D$177</c:f>
              <c:numCache>
                <c:formatCode>0.00%</c:formatCode>
                <c:ptCount val="2"/>
                <c:pt idx="0">
                  <c:v>0.58330000000000004</c:v>
                </c:pt>
                <c:pt idx="1">
                  <c:v>0.41670000000000001</c:v>
                </c:pt>
              </c:numCache>
            </c:numRef>
          </c:val>
        </c:ser>
        <c:ser>
          <c:idx val="1"/>
          <c:order val="1"/>
          <c:tx>
            <c:strRef>
              <c:f>Sheet1!$B$178</c:f>
              <c:strCache>
                <c:ptCount val="1"/>
                <c:pt idx="0">
                  <c:v>葛店镇</c:v>
                </c:pt>
              </c:strCache>
            </c:strRef>
          </c:tx>
          <c:invertIfNegative val="0"/>
          <c:dLbls>
            <c:dLblPos val="outEnd"/>
            <c:showLegendKey val="0"/>
            <c:showVal val="1"/>
            <c:showCatName val="0"/>
            <c:showSerName val="0"/>
            <c:showPercent val="0"/>
            <c:showBubbleSize val="0"/>
            <c:separator> </c:separator>
            <c:showLeaderLines val="0"/>
          </c:dLbls>
          <c:cat>
            <c:strRef>
              <c:f>Sheet1!$C$176:$D$176</c:f>
              <c:strCache>
                <c:ptCount val="2"/>
                <c:pt idx="0">
                  <c:v>是 </c:v>
                </c:pt>
                <c:pt idx="1">
                  <c:v>否</c:v>
                </c:pt>
              </c:strCache>
            </c:strRef>
          </c:cat>
          <c:val>
            <c:numRef>
              <c:f>Sheet1!$C$178:$D$178</c:f>
              <c:numCache>
                <c:formatCode>0%</c:formatCode>
                <c:ptCount val="2"/>
                <c:pt idx="0">
                  <c:v>0.15</c:v>
                </c:pt>
                <c:pt idx="1">
                  <c:v>0.85</c:v>
                </c:pt>
              </c:numCache>
            </c:numRef>
          </c:val>
        </c:ser>
        <c:dLbls>
          <c:showLegendKey val="0"/>
          <c:showVal val="0"/>
          <c:showCatName val="0"/>
          <c:showSerName val="0"/>
          <c:showPercent val="0"/>
          <c:showBubbleSize val="0"/>
        </c:dLbls>
        <c:gapWidth val="75"/>
        <c:overlap val="40"/>
        <c:axId val="248318592"/>
        <c:axId val="248357248"/>
      </c:barChart>
      <c:catAx>
        <c:axId val="248318592"/>
        <c:scaling>
          <c:orientation val="minMax"/>
        </c:scaling>
        <c:delete val="0"/>
        <c:axPos val="l"/>
        <c:majorTickMark val="none"/>
        <c:minorTickMark val="none"/>
        <c:tickLblPos val="nextTo"/>
        <c:crossAx val="248357248"/>
        <c:crosses val="autoZero"/>
        <c:auto val="1"/>
        <c:lblAlgn val="ctr"/>
        <c:lblOffset val="100"/>
        <c:noMultiLvlLbl val="0"/>
      </c:catAx>
      <c:valAx>
        <c:axId val="248357248"/>
        <c:scaling>
          <c:orientation val="minMax"/>
        </c:scaling>
        <c:delete val="0"/>
        <c:axPos val="b"/>
        <c:numFmt formatCode="0%" sourceLinked="0"/>
        <c:majorTickMark val="none"/>
        <c:minorTickMark val="none"/>
        <c:tickLblPos val="nextTo"/>
        <c:crossAx val="248318592"/>
        <c:crosses val="autoZero"/>
        <c:crossBetween val="between"/>
      </c:valAx>
    </c:plotArea>
    <c:legend>
      <c:legendPos val="r"/>
      <c:overlay val="0"/>
    </c:legend>
    <c:plotVisOnly val="1"/>
    <c:dispBlanksAs val="gap"/>
    <c:showDLblsOverMax val="0"/>
  </c:chart>
  <c:spPr>
    <a:ln>
      <a:solidFill>
        <a:schemeClr val="bg1"/>
      </a:solidFill>
    </a:ln>
  </c:sp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barChart>
        <c:barDir val="bar"/>
        <c:grouping val="clustered"/>
        <c:varyColors val="0"/>
        <c:ser>
          <c:idx val="0"/>
          <c:order val="0"/>
          <c:tx>
            <c:strRef>
              <c:f>Sheet1!$B$193</c:f>
              <c:strCache>
                <c:ptCount val="1"/>
                <c:pt idx="0">
                  <c:v>丹棱县</c:v>
                </c:pt>
              </c:strCache>
            </c:strRef>
          </c:tx>
          <c:invertIfNegative val="0"/>
          <c:cat>
            <c:strRef>
              <c:f>Sheet1!$C$192:$D$192</c:f>
              <c:strCache>
                <c:ptCount val="2"/>
                <c:pt idx="0">
                  <c:v>是 </c:v>
                </c:pt>
                <c:pt idx="1">
                  <c:v>否</c:v>
                </c:pt>
              </c:strCache>
            </c:strRef>
          </c:cat>
          <c:val>
            <c:numRef>
              <c:f>Sheet1!$C$193:$D$193</c:f>
              <c:numCache>
                <c:formatCode>0.00%</c:formatCode>
                <c:ptCount val="2"/>
                <c:pt idx="0">
                  <c:v>0.55559999999999998</c:v>
                </c:pt>
                <c:pt idx="1">
                  <c:v>0.44440000000000002</c:v>
                </c:pt>
              </c:numCache>
            </c:numRef>
          </c:val>
        </c:ser>
        <c:ser>
          <c:idx val="1"/>
          <c:order val="1"/>
          <c:tx>
            <c:strRef>
              <c:f>Sheet1!$B$194</c:f>
              <c:strCache>
                <c:ptCount val="1"/>
                <c:pt idx="0">
                  <c:v>葛店镇</c:v>
                </c:pt>
              </c:strCache>
            </c:strRef>
          </c:tx>
          <c:invertIfNegative val="0"/>
          <c:dLbls>
            <c:dLblPos val="outEnd"/>
            <c:showLegendKey val="0"/>
            <c:showVal val="1"/>
            <c:showCatName val="0"/>
            <c:showSerName val="0"/>
            <c:showPercent val="0"/>
            <c:showBubbleSize val="0"/>
            <c:separator> </c:separator>
            <c:showLeaderLines val="0"/>
          </c:dLbls>
          <c:cat>
            <c:strRef>
              <c:f>Sheet1!$C$192:$D$192</c:f>
              <c:strCache>
                <c:ptCount val="2"/>
                <c:pt idx="0">
                  <c:v>是 </c:v>
                </c:pt>
                <c:pt idx="1">
                  <c:v>否</c:v>
                </c:pt>
              </c:strCache>
            </c:strRef>
          </c:cat>
          <c:val>
            <c:numRef>
              <c:f>Sheet1!$C$194:$D$194</c:f>
              <c:numCache>
                <c:formatCode>0%</c:formatCode>
                <c:ptCount val="2"/>
                <c:pt idx="0">
                  <c:v>0.2</c:v>
                </c:pt>
                <c:pt idx="1">
                  <c:v>0.8</c:v>
                </c:pt>
              </c:numCache>
            </c:numRef>
          </c:val>
        </c:ser>
        <c:dLbls>
          <c:showLegendKey val="0"/>
          <c:showVal val="1"/>
          <c:showCatName val="0"/>
          <c:showSerName val="0"/>
          <c:showPercent val="0"/>
          <c:showBubbleSize val="0"/>
        </c:dLbls>
        <c:gapWidth val="75"/>
        <c:overlap val="40"/>
        <c:axId val="248368128"/>
        <c:axId val="248581120"/>
      </c:barChart>
      <c:catAx>
        <c:axId val="248368128"/>
        <c:scaling>
          <c:orientation val="minMax"/>
        </c:scaling>
        <c:delete val="0"/>
        <c:axPos val="l"/>
        <c:majorTickMark val="none"/>
        <c:minorTickMark val="none"/>
        <c:tickLblPos val="nextTo"/>
        <c:crossAx val="248581120"/>
        <c:crosses val="autoZero"/>
        <c:auto val="1"/>
        <c:lblAlgn val="ctr"/>
        <c:lblOffset val="100"/>
        <c:noMultiLvlLbl val="0"/>
      </c:catAx>
      <c:valAx>
        <c:axId val="248581120"/>
        <c:scaling>
          <c:orientation val="minMax"/>
        </c:scaling>
        <c:delete val="0"/>
        <c:axPos val="b"/>
        <c:numFmt formatCode="0%" sourceLinked="0"/>
        <c:majorTickMark val="none"/>
        <c:minorTickMark val="none"/>
        <c:tickLblPos val="nextTo"/>
        <c:crossAx val="248368128"/>
        <c:crosses val="autoZero"/>
        <c:crossBetween val="between"/>
      </c:valAx>
      <c:spPr>
        <a:ln>
          <a:solidFill>
            <a:schemeClr val="bg1"/>
          </a:solidFill>
        </a:ln>
      </c:spPr>
    </c:plotArea>
    <c:legend>
      <c:legendPos val="r"/>
      <c:overlay val="0"/>
    </c:legend>
    <c:plotVisOnly val="1"/>
    <c:dispBlanksAs val="gap"/>
    <c:showDLblsOverMax val="0"/>
  </c:chart>
  <c:spPr>
    <a:ln>
      <a:solidFill>
        <a:schemeClr val="bg1"/>
      </a:solid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pieChart>
        <c:varyColors val="1"/>
        <c:ser>
          <c:idx val="0"/>
          <c:order val="0"/>
          <c:tx>
            <c:strRef>
              <c:f>Sheet1!$A$24</c:f>
              <c:strCache>
                <c:ptCount val="1"/>
                <c:pt idx="0">
                  <c:v>乡政府数量</c:v>
                </c:pt>
              </c:strCache>
            </c:strRef>
          </c:tx>
          <c:spPr>
            <a:ln>
              <a:solidFill>
                <a:schemeClr val="bg1"/>
              </a:solidFill>
            </a:ln>
          </c:spPr>
          <c:dLbls>
            <c:dLbl>
              <c:idx val="0"/>
              <c:layout>
                <c:manualLayout>
                  <c:x val="4.6633420822397201E-2"/>
                  <c:y val="-7.7756999125109361E-2"/>
                </c:manualLayout>
              </c:layout>
              <c:tx>
                <c:rich>
                  <a:bodyPr/>
                  <a:lstStyle/>
                  <a:p>
                    <a:r>
                      <a:rPr lang="zh-CN" altLang="en-US"/>
                      <a:t>养护资金缺乏</a:t>
                    </a:r>
                    <a:endParaRPr lang="en-US" altLang="zh-CN"/>
                  </a:p>
                  <a:p>
                    <a:r>
                      <a:rPr lang="en-US" altLang="zh-CN"/>
                      <a:t> 3</a:t>
                    </a:r>
                    <a:r>
                      <a:rPr lang="zh-CN" altLang="en-US"/>
                      <a:t>个乡</a:t>
                    </a:r>
                    <a:endParaRPr lang="en-US" altLang="zh-CN"/>
                  </a:p>
                  <a:p>
                    <a:r>
                      <a:rPr lang="en-US" altLang="zh-CN"/>
                      <a:t>37%</a:t>
                    </a:r>
                    <a:endParaRPr lang="zh-CN" altLang="en-US"/>
                  </a:p>
                </c:rich>
              </c:tx>
              <c:showLegendKey val="0"/>
              <c:showVal val="1"/>
              <c:showCatName val="1"/>
              <c:showSerName val="0"/>
              <c:showPercent val="1"/>
              <c:showBubbleSize val="0"/>
              <c:separator>
</c:separator>
            </c:dLbl>
            <c:dLbl>
              <c:idx val="1"/>
              <c:layout>
                <c:manualLayout>
                  <c:x val="-0.13802781439650361"/>
                  <c:y val="-7.2142541708242067E-2"/>
                </c:manualLayout>
              </c:layout>
              <c:tx>
                <c:rich>
                  <a:bodyPr/>
                  <a:lstStyle/>
                  <a:p>
                    <a:r>
                      <a:rPr lang="zh-CN" altLang="en-US"/>
                      <a:t>村民对农村垃圾处理的重要性认识不够</a:t>
                    </a:r>
                    <a:endParaRPr lang="en-US" altLang="zh-CN"/>
                  </a:p>
                  <a:p>
                    <a:r>
                      <a:rPr lang="en-US" altLang="zh-CN"/>
                      <a:t> 3</a:t>
                    </a:r>
                    <a:r>
                      <a:rPr lang="zh-CN" altLang="en-US"/>
                      <a:t>个乡</a:t>
                    </a:r>
                    <a:endParaRPr lang="en-US" altLang="zh-CN"/>
                  </a:p>
                  <a:p>
                    <a:r>
                      <a:rPr lang="en-US" altLang="zh-CN"/>
                      <a:t>38%</a:t>
                    </a:r>
                    <a:endParaRPr lang="zh-CN" altLang="en-US"/>
                  </a:p>
                </c:rich>
              </c:tx>
              <c:showLegendKey val="0"/>
              <c:showVal val="1"/>
              <c:showCatName val="1"/>
              <c:showSerName val="0"/>
              <c:showPercent val="1"/>
              <c:showBubbleSize val="0"/>
              <c:separator>
</c:separator>
            </c:dLbl>
            <c:dLbl>
              <c:idx val="2"/>
              <c:layout>
                <c:manualLayout>
                  <c:x val="-3.8459163192836189E-2"/>
                  <c:y val="8.4303893700930457E-2"/>
                </c:manualLayout>
              </c:layout>
              <c:tx>
                <c:rich>
                  <a:bodyPr/>
                  <a:lstStyle/>
                  <a:p>
                    <a:r>
                      <a:rPr lang="zh-CN" altLang="en-US"/>
                      <a:t>责任主体不明，推卸责任</a:t>
                    </a:r>
                    <a:endParaRPr lang="en-US" altLang="zh-CN"/>
                  </a:p>
                  <a:p>
                    <a:r>
                      <a:rPr lang="en-US" altLang="zh-CN"/>
                      <a:t>2</a:t>
                    </a:r>
                    <a:r>
                      <a:rPr lang="zh-CN" altLang="en-US"/>
                      <a:t>个乡</a:t>
                    </a:r>
                    <a:endParaRPr lang="en-US" altLang="zh-CN"/>
                  </a:p>
                  <a:p>
                    <a:r>
                      <a:rPr lang="en-US" altLang="zh-CN"/>
                      <a:t>25%</a:t>
                    </a:r>
                    <a:endParaRPr lang="zh-CN" altLang="en-US"/>
                  </a:p>
                </c:rich>
              </c:tx>
              <c:showLegendKey val="0"/>
              <c:showVal val="1"/>
              <c:showCatName val="1"/>
              <c:showSerName val="0"/>
              <c:showPercent val="1"/>
              <c:showBubbleSize val="0"/>
              <c:separator>
</c:separator>
            </c:dLbl>
            <c:showLegendKey val="0"/>
            <c:showVal val="1"/>
            <c:showCatName val="1"/>
            <c:showSerName val="0"/>
            <c:showPercent val="1"/>
            <c:showBubbleSize val="0"/>
            <c:separator>
</c:separator>
            <c:showLeaderLines val="1"/>
          </c:dLbls>
          <c:cat>
            <c:strRef>
              <c:f>Sheet1!$B$23:$D$23</c:f>
              <c:strCache>
                <c:ptCount val="3"/>
                <c:pt idx="0">
                  <c:v>养护资金缺乏</c:v>
                </c:pt>
                <c:pt idx="1">
                  <c:v>村民对农村垃圾处理的重要性认识不够</c:v>
                </c:pt>
                <c:pt idx="2">
                  <c:v>责任主体不明，推卸责任</c:v>
                </c:pt>
              </c:strCache>
            </c:strRef>
          </c:cat>
          <c:val>
            <c:numRef>
              <c:f>Sheet1!$B$24:$D$24</c:f>
              <c:numCache>
                <c:formatCode>General</c:formatCode>
                <c:ptCount val="3"/>
                <c:pt idx="0">
                  <c:v>3</c:v>
                </c:pt>
                <c:pt idx="1">
                  <c:v>3</c:v>
                </c:pt>
                <c:pt idx="2">
                  <c:v>2</c:v>
                </c:pt>
              </c:numCache>
            </c:numRef>
          </c:val>
        </c:ser>
        <c:dLbls>
          <c:showLegendKey val="0"/>
          <c:showVal val="0"/>
          <c:showCatName val="1"/>
          <c:showSerName val="0"/>
          <c:showPercent val="0"/>
          <c:showBubbleSize val="0"/>
          <c:showLeaderLines val="1"/>
        </c:dLbls>
        <c:firstSliceAng val="0"/>
      </c:pieChart>
    </c:plotArea>
    <c:plotVisOnly val="1"/>
    <c:dispBlanksAs val="gap"/>
    <c:showDLblsOverMax val="0"/>
  </c:chart>
  <c:spPr>
    <a:ln>
      <a:solidFill>
        <a:schemeClr val="bg1"/>
      </a:solid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barChart>
        <c:barDir val="bar"/>
        <c:grouping val="clustered"/>
        <c:varyColors val="0"/>
        <c:ser>
          <c:idx val="0"/>
          <c:order val="0"/>
          <c:tx>
            <c:strRef>
              <c:f>Sheet1!$B$43</c:f>
              <c:strCache>
                <c:ptCount val="1"/>
                <c:pt idx="0">
                  <c:v>丹棱县</c:v>
                </c:pt>
              </c:strCache>
            </c:strRef>
          </c:tx>
          <c:invertIfNegative val="0"/>
          <c:dLbls>
            <c:showLegendKey val="0"/>
            <c:showVal val="1"/>
            <c:showCatName val="0"/>
            <c:showSerName val="0"/>
            <c:showPercent val="0"/>
            <c:showBubbleSize val="0"/>
            <c:showLeaderLines val="0"/>
          </c:dLbls>
          <c:cat>
            <c:strRef>
              <c:f>Sheet1!$A$44:$A$45</c:f>
              <c:strCache>
                <c:ptCount val="2"/>
                <c:pt idx="0">
                  <c:v>是</c:v>
                </c:pt>
                <c:pt idx="1">
                  <c:v>否</c:v>
                </c:pt>
              </c:strCache>
            </c:strRef>
          </c:cat>
          <c:val>
            <c:numRef>
              <c:f>Sheet1!$B$44:$B$45</c:f>
              <c:numCache>
                <c:formatCode>General</c:formatCode>
                <c:ptCount val="2"/>
                <c:pt idx="0">
                  <c:v>2</c:v>
                </c:pt>
                <c:pt idx="1">
                  <c:v>1</c:v>
                </c:pt>
              </c:numCache>
            </c:numRef>
          </c:val>
        </c:ser>
        <c:ser>
          <c:idx val="1"/>
          <c:order val="1"/>
          <c:tx>
            <c:strRef>
              <c:f>Sheet1!$C$43</c:f>
              <c:strCache>
                <c:ptCount val="1"/>
                <c:pt idx="0">
                  <c:v>葛店镇</c:v>
                </c:pt>
              </c:strCache>
            </c:strRef>
          </c:tx>
          <c:invertIfNegative val="0"/>
          <c:dLbls>
            <c:dLblPos val="outEnd"/>
            <c:showLegendKey val="0"/>
            <c:showVal val="1"/>
            <c:showCatName val="0"/>
            <c:showSerName val="0"/>
            <c:showPercent val="0"/>
            <c:showBubbleSize val="0"/>
            <c:showLeaderLines val="0"/>
          </c:dLbls>
          <c:cat>
            <c:strRef>
              <c:f>Sheet1!$A$44:$A$45</c:f>
              <c:strCache>
                <c:ptCount val="2"/>
                <c:pt idx="0">
                  <c:v>是</c:v>
                </c:pt>
                <c:pt idx="1">
                  <c:v>否</c:v>
                </c:pt>
              </c:strCache>
            </c:strRef>
          </c:cat>
          <c:val>
            <c:numRef>
              <c:f>Sheet1!$C$44:$C$45</c:f>
              <c:numCache>
                <c:formatCode>General</c:formatCode>
                <c:ptCount val="2"/>
                <c:pt idx="0">
                  <c:v>1</c:v>
                </c:pt>
                <c:pt idx="1">
                  <c:v>2</c:v>
                </c:pt>
              </c:numCache>
            </c:numRef>
          </c:val>
        </c:ser>
        <c:dLbls>
          <c:showLegendKey val="0"/>
          <c:showVal val="0"/>
          <c:showCatName val="0"/>
          <c:showSerName val="0"/>
          <c:showPercent val="0"/>
          <c:showBubbleSize val="0"/>
        </c:dLbls>
        <c:gapWidth val="75"/>
        <c:overlap val="40"/>
        <c:axId val="235163008"/>
        <c:axId val="235168896"/>
      </c:barChart>
      <c:catAx>
        <c:axId val="235163008"/>
        <c:scaling>
          <c:orientation val="minMax"/>
        </c:scaling>
        <c:delete val="0"/>
        <c:axPos val="l"/>
        <c:majorTickMark val="none"/>
        <c:minorTickMark val="none"/>
        <c:tickLblPos val="nextTo"/>
        <c:crossAx val="235168896"/>
        <c:crosses val="autoZero"/>
        <c:auto val="1"/>
        <c:lblAlgn val="ctr"/>
        <c:lblOffset val="100"/>
        <c:noMultiLvlLbl val="0"/>
      </c:catAx>
      <c:valAx>
        <c:axId val="235168896"/>
        <c:scaling>
          <c:orientation val="minMax"/>
        </c:scaling>
        <c:delete val="0"/>
        <c:axPos val="b"/>
        <c:numFmt formatCode="General" sourceLinked="1"/>
        <c:majorTickMark val="none"/>
        <c:minorTickMark val="none"/>
        <c:tickLblPos val="nextTo"/>
        <c:crossAx val="235163008"/>
        <c:crosses val="autoZero"/>
        <c:crossBetween val="between"/>
        <c:majorUnit val="1"/>
      </c:valAx>
      <c:spPr>
        <a:solidFill>
          <a:schemeClr val="bg1"/>
        </a:solidFill>
        <a:ln w="25400">
          <a:noFill/>
        </a:ln>
      </c:spPr>
    </c:plotArea>
    <c:legend>
      <c:legendPos val="r"/>
      <c:overlay val="0"/>
    </c:legend>
    <c:plotVisOnly val="1"/>
    <c:dispBlanksAs val="gap"/>
    <c:showDLblsOverMax val="0"/>
  </c:chart>
  <c:spPr>
    <a:solidFill>
      <a:sysClr val="window" lastClr="FFFFFF"/>
    </a:solidFill>
    <a:ln>
      <a:solidFill>
        <a:schemeClr val="bg1"/>
      </a:solid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barChart>
        <c:barDir val="bar"/>
        <c:grouping val="clustered"/>
        <c:varyColors val="0"/>
        <c:ser>
          <c:idx val="0"/>
          <c:order val="0"/>
          <c:tx>
            <c:strRef>
              <c:f>Sheet1!$B$74</c:f>
              <c:strCache>
                <c:ptCount val="1"/>
                <c:pt idx="0">
                  <c:v>丹棱县</c:v>
                </c:pt>
              </c:strCache>
            </c:strRef>
          </c:tx>
          <c:invertIfNegative val="0"/>
          <c:dLbls>
            <c:showLegendKey val="0"/>
            <c:showVal val="1"/>
            <c:showCatName val="0"/>
            <c:showSerName val="0"/>
            <c:showPercent val="0"/>
            <c:showBubbleSize val="0"/>
            <c:showLeaderLines val="0"/>
          </c:dLbls>
          <c:cat>
            <c:strRef>
              <c:f>Sheet1!$A$75:$A$76</c:f>
              <c:strCache>
                <c:ptCount val="2"/>
                <c:pt idx="0">
                  <c:v>是</c:v>
                </c:pt>
                <c:pt idx="1">
                  <c:v>否</c:v>
                </c:pt>
              </c:strCache>
            </c:strRef>
          </c:cat>
          <c:val>
            <c:numRef>
              <c:f>Sheet1!$B$75:$B$76</c:f>
              <c:numCache>
                <c:formatCode>General</c:formatCode>
                <c:ptCount val="2"/>
                <c:pt idx="0">
                  <c:v>0</c:v>
                </c:pt>
                <c:pt idx="1">
                  <c:v>3</c:v>
                </c:pt>
              </c:numCache>
            </c:numRef>
          </c:val>
        </c:ser>
        <c:ser>
          <c:idx val="1"/>
          <c:order val="1"/>
          <c:tx>
            <c:strRef>
              <c:f>Sheet1!$C$74</c:f>
              <c:strCache>
                <c:ptCount val="1"/>
                <c:pt idx="0">
                  <c:v>葛店镇</c:v>
                </c:pt>
              </c:strCache>
            </c:strRef>
          </c:tx>
          <c:invertIfNegative val="0"/>
          <c:dLbls>
            <c:dLblPos val="outEnd"/>
            <c:showLegendKey val="0"/>
            <c:showVal val="1"/>
            <c:showCatName val="0"/>
            <c:showSerName val="0"/>
            <c:showPercent val="0"/>
            <c:showBubbleSize val="0"/>
            <c:showLeaderLines val="0"/>
          </c:dLbls>
          <c:cat>
            <c:strRef>
              <c:f>Sheet1!$A$75:$A$76</c:f>
              <c:strCache>
                <c:ptCount val="2"/>
                <c:pt idx="0">
                  <c:v>是</c:v>
                </c:pt>
                <c:pt idx="1">
                  <c:v>否</c:v>
                </c:pt>
              </c:strCache>
            </c:strRef>
          </c:cat>
          <c:val>
            <c:numRef>
              <c:f>Sheet1!$C$75:$C$76</c:f>
              <c:numCache>
                <c:formatCode>General</c:formatCode>
                <c:ptCount val="2"/>
                <c:pt idx="0">
                  <c:v>0</c:v>
                </c:pt>
                <c:pt idx="1">
                  <c:v>3</c:v>
                </c:pt>
              </c:numCache>
            </c:numRef>
          </c:val>
        </c:ser>
        <c:dLbls>
          <c:showLegendKey val="0"/>
          <c:showVal val="0"/>
          <c:showCatName val="0"/>
          <c:showSerName val="0"/>
          <c:showPercent val="0"/>
          <c:showBubbleSize val="0"/>
        </c:dLbls>
        <c:gapWidth val="75"/>
        <c:overlap val="40"/>
        <c:axId val="215333120"/>
        <c:axId val="235180032"/>
      </c:barChart>
      <c:catAx>
        <c:axId val="215333120"/>
        <c:scaling>
          <c:orientation val="minMax"/>
        </c:scaling>
        <c:delete val="0"/>
        <c:axPos val="l"/>
        <c:majorTickMark val="none"/>
        <c:minorTickMark val="none"/>
        <c:tickLblPos val="nextTo"/>
        <c:crossAx val="235180032"/>
        <c:crosses val="autoZero"/>
        <c:auto val="1"/>
        <c:lblAlgn val="ctr"/>
        <c:lblOffset val="100"/>
        <c:noMultiLvlLbl val="0"/>
      </c:catAx>
      <c:valAx>
        <c:axId val="235180032"/>
        <c:scaling>
          <c:orientation val="minMax"/>
          <c:max val="3"/>
        </c:scaling>
        <c:delete val="0"/>
        <c:axPos val="b"/>
        <c:numFmt formatCode="General" sourceLinked="1"/>
        <c:majorTickMark val="none"/>
        <c:minorTickMark val="none"/>
        <c:tickLblPos val="nextTo"/>
        <c:crossAx val="215333120"/>
        <c:crosses val="autoZero"/>
        <c:crossBetween val="between"/>
        <c:majorUnit val="1"/>
      </c:valAx>
      <c:spPr>
        <a:ln>
          <a:noFill/>
        </a:ln>
      </c:spPr>
    </c:plotArea>
    <c:legend>
      <c:legendPos val="r"/>
      <c:overlay val="0"/>
    </c:legend>
    <c:plotVisOnly val="1"/>
    <c:dispBlanksAs val="gap"/>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Sheet1!$A$55</c:f>
              <c:strCache>
                <c:ptCount val="1"/>
                <c:pt idx="0">
                  <c:v>丹棱县</c:v>
                </c:pt>
              </c:strCache>
            </c:strRef>
          </c:tx>
          <c:invertIfNegative val="0"/>
          <c:dLbls>
            <c:showLegendKey val="0"/>
            <c:showVal val="1"/>
            <c:showCatName val="0"/>
            <c:showSerName val="0"/>
            <c:showPercent val="0"/>
            <c:showBubbleSize val="0"/>
            <c:separator>
</c:separator>
            <c:showLeaderLines val="0"/>
          </c:dLbls>
          <c:cat>
            <c:strRef>
              <c:f>Sheet1!$B$54:$E$54</c:f>
              <c:strCache>
                <c:ptCount val="4"/>
                <c:pt idx="0">
                  <c:v>福利改善明显       </c:v>
                </c:pt>
                <c:pt idx="1">
                  <c:v>福利无明显变化</c:v>
                </c:pt>
                <c:pt idx="2">
                  <c:v>福利明显损失</c:v>
                </c:pt>
                <c:pt idx="3">
                  <c:v>不清楚</c:v>
                </c:pt>
              </c:strCache>
            </c:strRef>
          </c:cat>
          <c:val>
            <c:numRef>
              <c:f>Sheet1!$B$55:$E$55</c:f>
              <c:numCache>
                <c:formatCode>0%</c:formatCode>
                <c:ptCount val="4"/>
                <c:pt idx="0" formatCode="0.00%">
                  <c:v>0.22220000000000001</c:v>
                </c:pt>
                <c:pt idx="1">
                  <c:v>0.25</c:v>
                </c:pt>
                <c:pt idx="2" formatCode="0.00%">
                  <c:v>2.7799999999999998E-2</c:v>
                </c:pt>
                <c:pt idx="3">
                  <c:v>0.5</c:v>
                </c:pt>
              </c:numCache>
            </c:numRef>
          </c:val>
        </c:ser>
        <c:ser>
          <c:idx val="1"/>
          <c:order val="1"/>
          <c:tx>
            <c:strRef>
              <c:f>Sheet1!$A$56</c:f>
              <c:strCache>
                <c:ptCount val="1"/>
                <c:pt idx="0">
                  <c:v>葛店镇</c:v>
                </c:pt>
              </c:strCache>
            </c:strRef>
          </c:tx>
          <c:invertIfNegative val="0"/>
          <c:dLbls>
            <c:showLegendKey val="0"/>
            <c:showVal val="1"/>
            <c:showCatName val="0"/>
            <c:showSerName val="0"/>
            <c:showPercent val="0"/>
            <c:showBubbleSize val="0"/>
            <c:separator>
</c:separator>
            <c:showLeaderLines val="0"/>
          </c:dLbls>
          <c:cat>
            <c:strRef>
              <c:f>Sheet1!$B$54:$E$54</c:f>
              <c:strCache>
                <c:ptCount val="4"/>
                <c:pt idx="0">
                  <c:v>福利改善明显       </c:v>
                </c:pt>
                <c:pt idx="1">
                  <c:v>福利无明显变化</c:v>
                </c:pt>
                <c:pt idx="2">
                  <c:v>福利明显损失</c:v>
                </c:pt>
                <c:pt idx="3">
                  <c:v>不清楚</c:v>
                </c:pt>
              </c:strCache>
            </c:strRef>
          </c:cat>
          <c:val>
            <c:numRef>
              <c:f>Sheet1!$B$56:$E$56</c:f>
              <c:numCache>
                <c:formatCode>0%</c:formatCode>
                <c:ptCount val="4"/>
                <c:pt idx="0">
                  <c:v>0.1</c:v>
                </c:pt>
                <c:pt idx="1">
                  <c:v>0.2</c:v>
                </c:pt>
                <c:pt idx="2" formatCode="0.00%">
                  <c:v>7.4999999999999997E-2</c:v>
                </c:pt>
                <c:pt idx="3" formatCode="0.00%">
                  <c:v>0.625</c:v>
                </c:pt>
              </c:numCache>
            </c:numRef>
          </c:val>
        </c:ser>
        <c:dLbls>
          <c:showLegendKey val="0"/>
          <c:showVal val="1"/>
          <c:showCatName val="0"/>
          <c:showSerName val="0"/>
          <c:showPercent val="0"/>
          <c:showBubbleSize val="0"/>
        </c:dLbls>
        <c:gapWidth val="75"/>
        <c:axId val="203400704"/>
        <c:axId val="248575872"/>
      </c:barChart>
      <c:catAx>
        <c:axId val="203400704"/>
        <c:scaling>
          <c:orientation val="minMax"/>
        </c:scaling>
        <c:delete val="0"/>
        <c:axPos val="b"/>
        <c:majorTickMark val="none"/>
        <c:minorTickMark val="none"/>
        <c:tickLblPos val="nextTo"/>
        <c:crossAx val="248575872"/>
        <c:crosses val="autoZero"/>
        <c:auto val="1"/>
        <c:lblAlgn val="ctr"/>
        <c:lblOffset val="100"/>
        <c:noMultiLvlLbl val="0"/>
      </c:catAx>
      <c:valAx>
        <c:axId val="248575872"/>
        <c:scaling>
          <c:orientation val="minMax"/>
        </c:scaling>
        <c:delete val="0"/>
        <c:axPos val="l"/>
        <c:numFmt formatCode="0%" sourceLinked="0"/>
        <c:majorTickMark val="none"/>
        <c:minorTickMark val="none"/>
        <c:tickLblPos val="nextTo"/>
        <c:crossAx val="203400704"/>
        <c:crosses val="autoZero"/>
        <c:crossBetween val="between"/>
      </c:valAx>
    </c:plotArea>
    <c:legend>
      <c:legendPos val="b"/>
      <c:overlay val="0"/>
    </c:legend>
    <c:plotVisOnly val="1"/>
    <c:dispBlanksAs val="gap"/>
    <c:showDLblsOverMax val="0"/>
  </c:chart>
  <c:spPr>
    <a:ln>
      <a:solidFill>
        <a:schemeClr val="bg1"/>
      </a:solidFill>
    </a:ln>
  </c:sp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areaChart>
        <c:grouping val="standard"/>
        <c:varyColors val="0"/>
        <c:ser>
          <c:idx val="0"/>
          <c:order val="0"/>
          <c:tx>
            <c:strRef>
              <c:f>Sheet1!$A$76</c:f>
              <c:strCache>
                <c:ptCount val="1"/>
                <c:pt idx="0">
                  <c:v>丹棱县</c:v>
                </c:pt>
              </c:strCache>
            </c:strRef>
          </c:tx>
          <c:dLbls>
            <c:dLbl>
              <c:idx val="0"/>
              <c:layout>
                <c:manualLayout>
                  <c:x val="6.6666666666666666E-2"/>
                  <c:y val="-0.32407407407407407"/>
                </c:manualLayout>
              </c:layout>
              <c:showLegendKey val="0"/>
              <c:showVal val="1"/>
              <c:showCatName val="0"/>
              <c:showSerName val="0"/>
              <c:showPercent val="0"/>
              <c:showBubbleSize val="0"/>
            </c:dLbl>
            <c:dLbl>
              <c:idx val="1"/>
              <c:layout>
                <c:manualLayout>
                  <c:x val="-5.5555555555555558E-3"/>
                  <c:y val="-0.14814851268591425"/>
                </c:manualLayout>
              </c:layout>
              <c:showLegendKey val="0"/>
              <c:showVal val="1"/>
              <c:showCatName val="0"/>
              <c:showSerName val="0"/>
              <c:showPercent val="0"/>
              <c:showBubbleSize val="0"/>
            </c:dLbl>
            <c:dLbl>
              <c:idx val="2"/>
              <c:layout>
                <c:manualLayout>
                  <c:x val="-5.5555555555555558E-3"/>
                  <c:y val="-0.12962999416739573"/>
                </c:manualLayout>
              </c:layout>
              <c:showLegendKey val="0"/>
              <c:showVal val="1"/>
              <c:showCatName val="0"/>
              <c:showSerName val="0"/>
              <c:showPercent val="0"/>
              <c:showBubbleSize val="0"/>
            </c:dLbl>
            <c:dLbl>
              <c:idx val="3"/>
              <c:layout>
                <c:manualLayout>
                  <c:x val="5.5555555555555558E-3"/>
                  <c:y val="-7.8703703703703706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Sheet1!$B$75:$E$75</c:f>
              <c:strCache>
                <c:ptCount val="4"/>
                <c:pt idx="0">
                  <c:v>了解</c:v>
                </c:pt>
                <c:pt idx="1">
                  <c:v>一般</c:v>
                </c:pt>
                <c:pt idx="2">
                  <c:v>不了解</c:v>
                </c:pt>
                <c:pt idx="3">
                  <c:v>其他</c:v>
                </c:pt>
              </c:strCache>
            </c:strRef>
          </c:cat>
          <c:val>
            <c:numRef>
              <c:f>Sheet1!$B$76:$E$76</c:f>
              <c:numCache>
                <c:formatCode>0.00%</c:formatCode>
                <c:ptCount val="4"/>
                <c:pt idx="0">
                  <c:v>0.44440000000000002</c:v>
                </c:pt>
                <c:pt idx="1">
                  <c:v>0.27779999999999999</c:v>
                </c:pt>
                <c:pt idx="2" formatCode="0%">
                  <c:v>0.25</c:v>
                </c:pt>
                <c:pt idx="3">
                  <c:v>2.7799999999999998E-2</c:v>
                </c:pt>
              </c:numCache>
            </c:numRef>
          </c:val>
        </c:ser>
        <c:ser>
          <c:idx val="1"/>
          <c:order val="1"/>
          <c:tx>
            <c:strRef>
              <c:f>Sheet1!$A$77</c:f>
              <c:strCache>
                <c:ptCount val="1"/>
                <c:pt idx="0">
                  <c:v>葛店镇</c:v>
                </c:pt>
              </c:strCache>
            </c:strRef>
          </c:tx>
          <c:spPr>
            <a:solidFill>
              <a:srgbClr val="92D050">
                <a:alpha val="30000"/>
              </a:srgbClr>
            </a:solidFill>
          </c:spPr>
          <c:dLbls>
            <c:dLbl>
              <c:idx val="0"/>
              <c:layout>
                <c:manualLayout>
                  <c:x val="3.8888888888888903E-2"/>
                  <c:y val="-0.14814814814814814"/>
                </c:manualLayout>
              </c:layout>
              <c:showLegendKey val="0"/>
              <c:showVal val="1"/>
              <c:showCatName val="0"/>
              <c:showSerName val="0"/>
              <c:showPercent val="0"/>
              <c:showBubbleSize val="0"/>
            </c:dLbl>
            <c:dLbl>
              <c:idx val="1"/>
              <c:layout>
                <c:manualLayout>
                  <c:x val="8.3333333333333332E-3"/>
                  <c:y val="-0.28240740740740738"/>
                </c:manualLayout>
              </c:layout>
              <c:showLegendKey val="0"/>
              <c:showVal val="1"/>
              <c:showCatName val="0"/>
              <c:showSerName val="0"/>
              <c:showPercent val="0"/>
              <c:showBubbleSize val="0"/>
            </c:dLbl>
            <c:dLbl>
              <c:idx val="2"/>
              <c:layout>
                <c:manualLayout>
                  <c:x val="1.1111111111111112E-2"/>
                  <c:y val="-0.29166739574219891"/>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Sheet1!$B$75:$E$75</c:f>
              <c:strCache>
                <c:ptCount val="4"/>
                <c:pt idx="0">
                  <c:v>了解</c:v>
                </c:pt>
                <c:pt idx="1">
                  <c:v>一般</c:v>
                </c:pt>
                <c:pt idx="2">
                  <c:v>不了解</c:v>
                </c:pt>
                <c:pt idx="3">
                  <c:v>其他</c:v>
                </c:pt>
              </c:strCache>
            </c:strRef>
          </c:cat>
          <c:val>
            <c:numRef>
              <c:f>Sheet1!$B$77:$E$77</c:f>
              <c:numCache>
                <c:formatCode>0%</c:formatCode>
                <c:ptCount val="4"/>
                <c:pt idx="0">
                  <c:v>0.3</c:v>
                </c:pt>
                <c:pt idx="1">
                  <c:v>0.3</c:v>
                </c:pt>
                <c:pt idx="2" formatCode="0.00%">
                  <c:v>0.375</c:v>
                </c:pt>
                <c:pt idx="3" formatCode="0.00%">
                  <c:v>2.5000000000000001E-2</c:v>
                </c:pt>
              </c:numCache>
            </c:numRef>
          </c:val>
        </c:ser>
        <c:dLbls>
          <c:showLegendKey val="0"/>
          <c:showVal val="0"/>
          <c:showCatName val="0"/>
          <c:showSerName val="0"/>
          <c:showPercent val="0"/>
          <c:showBubbleSize val="0"/>
        </c:dLbls>
        <c:axId val="215309312"/>
        <c:axId val="248398592"/>
      </c:areaChart>
      <c:catAx>
        <c:axId val="215309312"/>
        <c:scaling>
          <c:orientation val="minMax"/>
        </c:scaling>
        <c:delete val="0"/>
        <c:axPos val="b"/>
        <c:majorTickMark val="none"/>
        <c:minorTickMark val="none"/>
        <c:tickLblPos val="nextTo"/>
        <c:crossAx val="248398592"/>
        <c:crosses val="autoZero"/>
        <c:auto val="1"/>
        <c:lblAlgn val="ctr"/>
        <c:lblOffset val="100"/>
        <c:noMultiLvlLbl val="0"/>
      </c:catAx>
      <c:valAx>
        <c:axId val="248398592"/>
        <c:scaling>
          <c:orientation val="minMax"/>
        </c:scaling>
        <c:delete val="0"/>
        <c:axPos val="l"/>
        <c:numFmt formatCode="0%" sourceLinked="0"/>
        <c:majorTickMark val="none"/>
        <c:minorTickMark val="none"/>
        <c:tickLblPos val="nextTo"/>
        <c:crossAx val="215309312"/>
        <c:crosses val="autoZero"/>
        <c:crossBetween val="midCat"/>
      </c:valAx>
    </c:plotArea>
    <c:legend>
      <c:legendPos val="b"/>
      <c:overlay val="0"/>
    </c:legend>
    <c:plotVisOnly val="1"/>
    <c:dispBlanksAs val="zero"/>
    <c:showDLblsOverMax val="0"/>
  </c:chart>
  <c:spPr>
    <a:ln>
      <a:solidFill>
        <a:schemeClr val="bg1"/>
      </a:solid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Sheet1!$A$91</c:f>
              <c:strCache>
                <c:ptCount val="1"/>
                <c:pt idx="0">
                  <c:v>丹棱县</c:v>
                </c:pt>
              </c:strCache>
            </c:strRef>
          </c:tx>
          <c:invertIfNegative val="0"/>
          <c:cat>
            <c:strRef>
              <c:f>Sheet1!$B$90:$E$90</c:f>
              <c:strCache>
                <c:ptCount val="4"/>
                <c:pt idx="0">
                  <c:v>技术等级不够</c:v>
                </c:pt>
                <c:pt idx="1">
                  <c:v>养护资金缺乏 </c:v>
                </c:pt>
                <c:pt idx="2">
                  <c:v>责任主体不明</c:v>
                </c:pt>
                <c:pt idx="3">
                  <c:v>其他</c:v>
                </c:pt>
              </c:strCache>
            </c:strRef>
          </c:cat>
          <c:val>
            <c:numRef>
              <c:f>Sheet1!$B$91:$E$91</c:f>
              <c:numCache>
                <c:formatCode>0.00%</c:formatCode>
                <c:ptCount val="4"/>
                <c:pt idx="0">
                  <c:v>0.19439999999999999</c:v>
                </c:pt>
                <c:pt idx="1">
                  <c:v>0.30559999999999998</c:v>
                </c:pt>
                <c:pt idx="2">
                  <c:v>0.41670000000000001</c:v>
                </c:pt>
                <c:pt idx="3">
                  <c:v>8.3299999999999999E-2</c:v>
                </c:pt>
              </c:numCache>
            </c:numRef>
          </c:val>
        </c:ser>
        <c:ser>
          <c:idx val="1"/>
          <c:order val="1"/>
          <c:tx>
            <c:strRef>
              <c:f>Sheet1!$A$92</c:f>
              <c:strCache>
                <c:ptCount val="1"/>
                <c:pt idx="0">
                  <c:v>葛店镇</c:v>
                </c:pt>
              </c:strCache>
            </c:strRef>
          </c:tx>
          <c:invertIfNegative val="0"/>
          <c:cat>
            <c:strRef>
              <c:f>Sheet1!$B$90:$E$90</c:f>
              <c:strCache>
                <c:ptCount val="4"/>
                <c:pt idx="0">
                  <c:v>技术等级不够</c:v>
                </c:pt>
                <c:pt idx="1">
                  <c:v>养护资金缺乏 </c:v>
                </c:pt>
                <c:pt idx="2">
                  <c:v>责任主体不明</c:v>
                </c:pt>
                <c:pt idx="3">
                  <c:v>其他</c:v>
                </c:pt>
              </c:strCache>
            </c:strRef>
          </c:cat>
          <c:val>
            <c:numRef>
              <c:f>Sheet1!$B$92:$E$92</c:f>
              <c:numCache>
                <c:formatCode>0.00%</c:formatCode>
                <c:ptCount val="4"/>
                <c:pt idx="0" formatCode="0%">
                  <c:v>0.2</c:v>
                </c:pt>
                <c:pt idx="1">
                  <c:v>0.32500000000000001</c:v>
                </c:pt>
                <c:pt idx="2" formatCode="0%">
                  <c:v>0.45</c:v>
                </c:pt>
                <c:pt idx="3">
                  <c:v>2.5000000000000001E-2</c:v>
                </c:pt>
              </c:numCache>
            </c:numRef>
          </c:val>
        </c:ser>
        <c:dLbls>
          <c:showLegendKey val="0"/>
          <c:showVal val="1"/>
          <c:showCatName val="0"/>
          <c:showSerName val="0"/>
          <c:showPercent val="0"/>
          <c:showBubbleSize val="0"/>
        </c:dLbls>
        <c:gapWidth val="75"/>
        <c:axId val="237582592"/>
        <c:axId val="237596672"/>
      </c:barChart>
      <c:catAx>
        <c:axId val="237582592"/>
        <c:scaling>
          <c:orientation val="minMax"/>
        </c:scaling>
        <c:delete val="0"/>
        <c:axPos val="b"/>
        <c:majorTickMark val="none"/>
        <c:minorTickMark val="none"/>
        <c:tickLblPos val="nextTo"/>
        <c:crossAx val="237596672"/>
        <c:crosses val="autoZero"/>
        <c:auto val="1"/>
        <c:lblAlgn val="ctr"/>
        <c:lblOffset val="100"/>
        <c:noMultiLvlLbl val="0"/>
      </c:catAx>
      <c:valAx>
        <c:axId val="237596672"/>
        <c:scaling>
          <c:orientation val="minMax"/>
        </c:scaling>
        <c:delete val="0"/>
        <c:axPos val="l"/>
        <c:numFmt formatCode="0%" sourceLinked="0"/>
        <c:majorTickMark val="none"/>
        <c:minorTickMark val="none"/>
        <c:tickLblPos val="nextTo"/>
        <c:crossAx val="237582592"/>
        <c:crosses val="autoZero"/>
        <c:crossBetween val="between"/>
      </c:valAx>
    </c:plotArea>
    <c:legend>
      <c:legendPos val="b"/>
      <c:overlay val="0"/>
    </c:legend>
    <c:plotVisOnly val="1"/>
    <c:dispBlanksAs val="gap"/>
    <c:showDLblsOverMax val="0"/>
  </c:chart>
  <c:spPr>
    <a:ln>
      <a:solidFill>
        <a:schemeClr val="bg1"/>
      </a:solidFill>
    </a:ln>
  </c:sp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Sheet1!$A$110</c:f>
              <c:strCache>
                <c:ptCount val="1"/>
                <c:pt idx="0">
                  <c:v>丹棱县</c:v>
                </c:pt>
              </c:strCache>
            </c:strRef>
          </c:tx>
          <c:invertIfNegative val="0"/>
          <c:dLbls>
            <c:showLegendKey val="0"/>
            <c:showVal val="1"/>
            <c:showCatName val="0"/>
            <c:showSerName val="0"/>
            <c:showPercent val="0"/>
            <c:showBubbleSize val="0"/>
            <c:separator>
</c:separator>
            <c:showLeaderLines val="0"/>
          </c:dLbls>
          <c:cat>
            <c:strRef>
              <c:f>Sheet1!$B$109:$E$109</c:f>
              <c:strCache>
                <c:ptCount val="4"/>
                <c:pt idx="0">
                  <c:v>认识程度不高</c:v>
                </c:pt>
                <c:pt idx="1">
                  <c:v>施工质量不高</c:v>
                </c:pt>
                <c:pt idx="2">
                  <c:v>超负荷现象严重</c:v>
                </c:pt>
                <c:pt idx="3">
                  <c:v>其他</c:v>
                </c:pt>
              </c:strCache>
            </c:strRef>
          </c:cat>
          <c:val>
            <c:numRef>
              <c:f>Sheet1!$B$110:$E$110</c:f>
              <c:numCache>
                <c:formatCode>0%</c:formatCode>
                <c:ptCount val="4"/>
                <c:pt idx="0" formatCode="0.00%">
                  <c:v>0.1111</c:v>
                </c:pt>
                <c:pt idx="1">
                  <c:v>0.25</c:v>
                </c:pt>
                <c:pt idx="2" formatCode="0.00%">
                  <c:v>0.38890000000000002</c:v>
                </c:pt>
                <c:pt idx="3">
                  <c:v>0.25</c:v>
                </c:pt>
              </c:numCache>
            </c:numRef>
          </c:val>
        </c:ser>
        <c:ser>
          <c:idx val="1"/>
          <c:order val="1"/>
          <c:tx>
            <c:strRef>
              <c:f>Sheet1!$A$111</c:f>
              <c:strCache>
                <c:ptCount val="1"/>
                <c:pt idx="0">
                  <c:v>葛店镇</c:v>
                </c:pt>
              </c:strCache>
            </c:strRef>
          </c:tx>
          <c:invertIfNegative val="0"/>
          <c:dLbls>
            <c:showLegendKey val="0"/>
            <c:showVal val="1"/>
            <c:showCatName val="0"/>
            <c:showSerName val="0"/>
            <c:showPercent val="0"/>
            <c:showBubbleSize val="0"/>
            <c:separator>
</c:separator>
            <c:showLeaderLines val="0"/>
          </c:dLbls>
          <c:cat>
            <c:strRef>
              <c:f>Sheet1!$B$109:$E$109</c:f>
              <c:strCache>
                <c:ptCount val="4"/>
                <c:pt idx="0">
                  <c:v>认识程度不高</c:v>
                </c:pt>
                <c:pt idx="1">
                  <c:v>施工质量不高</c:v>
                </c:pt>
                <c:pt idx="2">
                  <c:v>超负荷现象严重</c:v>
                </c:pt>
                <c:pt idx="3">
                  <c:v>其他</c:v>
                </c:pt>
              </c:strCache>
            </c:strRef>
          </c:cat>
          <c:val>
            <c:numRef>
              <c:f>Sheet1!$B$111:$E$111</c:f>
              <c:numCache>
                <c:formatCode>0%</c:formatCode>
                <c:ptCount val="4"/>
                <c:pt idx="0" formatCode="0.00%">
                  <c:v>0.32500000000000001</c:v>
                </c:pt>
                <c:pt idx="1">
                  <c:v>0.25</c:v>
                </c:pt>
                <c:pt idx="2" formatCode="0.00%">
                  <c:v>0.27500000000000002</c:v>
                </c:pt>
                <c:pt idx="3">
                  <c:v>0.15</c:v>
                </c:pt>
              </c:numCache>
            </c:numRef>
          </c:val>
        </c:ser>
        <c:dLbls>
          <c:showLegendKey val="0"/>
          <c:showVal val="1"/>
          <c:showCatName val="0"/>
          <c:showSerName val="0"/>
          <c:showPercent val="0"/>
          <c:showBubbleSize val="0"/>
        </c:dLbls>
        <c:gapWidth val="75"/>
        <c:axId val="237630592"/>
        <c:axId val="237632128"/>
      </c:barChart>
      <c:catAx>
        <c:axId val="237630592"/>
        <c:scaling>
          <c:orientation val="minMax"/>
        </c:scaling>
        <c:delete val="0"/>
        <c:axPos val="b"/>
        <c:majorTickMark val="none"/>
        <c:minorTickMark val="none"/>
        <c:tickLblPos val="nextTo"/>
        <c:crossAx val="237632128"/>
        <c:crosses val="autoZero"/>
        <c:auto val="1"/>
        <c:lblAlgn val="ctr"/>
        <c:lblOffset val="100"/>
        <c:noMultiLvlLbl val="0"/>
      </c:catAx>
      <c:valAx>
        <c:axId val="237632128"/>
        <c:scaling>
          <c:orientation val="minMax"/>
        </c:scaling>
        <c:delete val="0"/>
        <c:axPos val="l"/>
        <c:numFmt formatCode="0%" sourceLinked="0"/>
        <c:majorTickMark val="none"/>
        <c:minorTickMark val="none"/>
        <c:tickLblPos val="nextTo"/>
        <c:crossAx val="237630592"/>
        <c:crosses val="autoZero"/>
        <c:crossBetween val="between"/>
      </c:valAx>
    </c:plotArea>
    <c:legend>
      <c:legendPos val="b"/>
      <c:overlay val="0"/>
    </c:legend>
    <c:plotVisOnly val="1"/>
    <c:dispBlanksAs val="gap"/>
    <c:showDLblsOverMax val="0"/>
  </c:chart>
  <c:spPr>
    <a:ln>
      <a:solidFill>
        <a:schemeClr val="bg1"/>
      </a:solidFill>
    </a:ln>
  </c:sp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barChart>
        <c:barDir val="bar"/>
        <c:grouping val="clustered"/>
        <c:varyColors val="0"/>
        <c:ser>
          <c:idx val="0"/>
          <c:order val="0"/>
          <c:tx>
            <c:strRef>
              <c:f>Sheet1!$B$142</c:f>
              <c:strCache>
                <c:ptCount val="1"/>
                <c:pt idx="0">
                  <c:v>丹棱县</c:v>
                </c:pt>
              </c:strCache>
            </c:strRef>
          </c:tx>
          <c:invertIfNegative val="0"/>
          <c:dLbls>
            <c:showLegendKey val="0"/>
            <c:showVal val="1"/>
            <c:showCatName val="0"/>
            <c:showSerName val="0"/>
            <c:showPercent val="0"/>
            <c:showBubbleSize val="0"/>
            <c:showLeaderLines val="0"/>
          </c:dLbls>
          <c:cat>
            <c:strRef>
              <c:f>Sheet1!$C$141:$D$141</c:f>
              <c:strCache>
                <c:ptCount val="2"/>
                <c:pt idx="0">
                  <c:v>是 </c:v>
                </c:pt>
                <c:pt idx="1">
                  <c:v>否</c:v>
                </c:pt>
              </c:strCache>
            </c:strRef>
          </c:cat>
          <c:val>
            <c:numRef>
              <c:f>Sheet1!$C$142:$D$142</c:f>
              <c:numCache>
                <c:formatCode>0.00%</c:formatCode>
                <c:ptCount val="2"/>
                <c:pt idx="0">
                  <c:v>0.47220000000000001</c:v>
                </c:pt>
                <c:pt idx="1">
                  <c:v>0.52780000000000005</c:v>
                </c:pt>
              </c:numCache>
            </c:numRef>
          </c:val>
        </c:ser>
        <c:ser>
          <c:idx val="1"/>
          <c:order val="1"/>
          <c:tx>
            <c:strRef>
              <c:f>Sheet1!$B$143</c:f>
              <c:strCache>
                <c:ptCount val="1"/>
                <c:pt idx="0">
                  <c:v>葛店镇</c:v>
                </c:pt>
              </c:strCache>
            </c:strRef>
          </c:tx>
          <c:invertIfNegative val="0"/>
          <c:dLbls>
            <c:dLblPos val="outEnd"/>
            <c:showLegendKey val="0"/>
            <c:showVal val="1"/>
            <c:showCatName val="0"/>
            <c:showSerName val="0"/>
            <c:showPercent val="0"/>
            <c:showBubbleSize val="0"/>
            <c:showLeaderLines val="0"/>
          </c:dLbls>
          <c:cat>
            <c:strRef>
              <c:f>Sheet1!$C$141:$D$141</c:f>
              <c:strCache>
                <c:ptCount val="2"/>
                <c:pt idx="0">
                  <c:v>是 </c:v>
                </c:pt>
                <c:pt idx="1">
                  <c:v>否</c:v>
                </c:pt>
              </c:strCache>
            </c:strRef>
          </c:cat>
          <c:val>
            <c:numRef>
              <c:f>Sheet1!$C$143:$D$143</c:f>
              <c:numCache>
                <c:formatCode>0%</c:formatCode>
                <c:ptCount val="2"/>
                <c:pt idx="0">
                  <c:v>0.3</c:v>
                </c:pt>
                <c:pt idx="1">
                  <c:v>0.7</c:v>
                </c:pt>
              </c:numCache>
            </c:numRef>
          </c:val>
        </c:ser>
        <c:dLbls>
          <c:showLegendKey val="0"/>
          <c:showVal val="0"/>
          <c:showCatName val="0"/>
          <c:showSerName val="0"/>
          <c:showPercent val="0"/>
          <c:showBubbleSize val="0"/>
        </c:dLbls>
        <c:gapWidth val="75"/>
        <c:overlap val="40"/>
        <c:axId val="248598912"/>
        <c:axId val="248600448"/>
      </c:barChart>
      <c:catAx>
        <c:axId val="248598912"/>
        <c:scaling>
          <c:orientation val="minMax"/>
        </c:scaling>
        <c:delete val="0"/>
        <c:axPos val="l"/>
        <c:majorTickMark val="none"/>
        <c:minorTickMark val="none"/>
        <c:tickLblPos val="nextTo"/>
        <c:crossAx val="248600448"/>
        <c:crosses val="autoZero"/>
        <c:auto val="1"/>
        <c:lblAlgn val="ctr"/>
        <c:lblOffset val="100"/>
        <c:noMultiLvlLbl val="0"/>
      </c:catAx>
      <c:valAx>
        <c:axId val="248600448"/>
        <c:scaling>
          <c:orientation val="minMax"/>
        </c:scaling>
        <c:delete val="0"/>
        <c:axPos val="b"/>
        <c:numFmt formatCode="0%" sourceLinked="0"/>
        <c:majorTickMark val="none"/>
        <c:minorTickMark val="none"/>
        <c:tickLblPos val="nextTo"/>
        <c:crossAx val="248598912"/>
        <c:crosses val="autoZero"/>
        <c:crossBetween val="between"/>
      </c:valAx>
    </c:plotArea>
    <c:legend>
      <c:legendPos val="r"/>
      <c:overlay val="0"/>
    </c:legend>
    <c:plotVisOnly val="1"/>
    <c:dispBlanksAs val="gap"/>
    <c:showDLblsOverMax val="0"/>
  </c:chart>
  <c:spPr>
    <a:ln>
      <a:solidFill>
        <a:schemeClr val="bg1"/>
      </a:solidFill>
    </a:ln>
  </c:sp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A91F5-C65B-471F-9166-BCC32B7E6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Pages>
  <Words>4752</Words>
  <Characters>27089</Characters>
  <Application>Microsoft Office Word</Application>
  <DocSecurity>0</DocSecurity>
  <Lines>225</Lines>
  <Paragraphs>63</Paragraphs>
  <ScaleCrop>false</ScaleCrop>
  <Company/>
  <LinksUpToDate>false</LinksUpToDate>
  <CharactersWithSpaces>31778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11</cp:revision>
  <dcterms:created xsi:type="dcterms:W3CDTF">2016-03-02T11:13:00Z</dcterms:created>
  <dcterms:modified xsi:type="dcterms:W3CDTF">2016-03-03T04:58:00Z</dcterms:modified>
</cp:coreProperties>
</file>